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ЭНЕРГЕТИКИ И ЖИЛИЩНО-КОММУНАЛЬНОГО ХОЗЯЙСТВА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апреля 2015 г. N 84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СПЕЦИАЛЬНЫХ НАДБАВОК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ТАРИФАМ НА УСЛУГИ ПО ТРАНСПОРТИРОВКЕ ГАЗА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ГАЗОРАСПРЕДЕЛИТЕЛЬНОЙ ОРГАНИЗАЦИЕЙ ООО "СРЕДНЕВОЛЖСКАЯ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ГАЗОВАЯ КОМПАНИЯ" ДЛЯ ФИНАНСИРОВАНИЯ ПРОГРАММЫ ГАЗИФИКАЦИИ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03.05.2001 N 335 "О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газификации", </w:t>
      </w:r>
      <w:hyperlink r:id="rId7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газификации, утвержденной приказом Федеральной службы по тарифам от 21.06.2011 N 154-э/4, руководствуясь протоколом заседания коллегии министерства энергетики</w:t>
      </w:r>
      <w:proofErr w:type="gramEnd"/>
      <w:r>
        <w:rPr>
          <w:rFonts w:ascii="Calibri" w:hAnsi="Calibri" w:cs="Calibri"/>
        </w:rPr>
        <w:t xml:space="preserve"> и жилищно-коммунального хозяйства Самарской области от 07.04.2015 N 7-к, приказываю: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 специальные надбавки к тарифам на услуги по транспортировке газа газораспределительной организацией, предназначенные для финансирования </w:t>
      </w:r>
      <w:hyperlink r:id="rId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газификации Самарской области на 2014 - 2018 годы, финансируемой за счет средств, полученных от применения специальных надбавок к тарифам на транспортировку газа обществом с ограниченной ответственностью "Средневолжская газовая компания", утвержденной приказом министерства энергетики и жилищно-коммунального хозяйства Самарской области от 03.04.2015 N 78, согласно приложению к</w:t>
      </w:r>
      <w:proofErr w:type="gramEnd"/>
      <w:r>
        <w:rPr>
          <w:rFonts w:ascii="Calibri" w:hAnsi="Calibri" w:cs="Calibri"/>
        </w:rPr>
        <w:t xml:space="preserve"> настоящему Приказу.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энергетики и жилищно-коммунального хозяйства Самарской области от 26.12.2013 N 456 "Об установлении специальных надбавок к тарифам на транспортировку газа газораспределительной организацией ООО "Средневолжская газовая компания" для финансирования программы газификации" с 01.07.2015.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руководителя департамента регулирования тарифов министерства энергетики и жилищно-коммунального хозяйства Самарской области (Гаршину).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настоящий Приказ в средствах массовой информации.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Приказ вступает в силу с 01.07.2015 и действует по 31.12.2018.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 - министр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С.А.КРАЙНЕВ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энергетики и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хозяйства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апреля 2015 г. N 84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5292B" w:rsidSect="00030E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СПЕЦИАЛЬНЫЕ НАДБАВКИ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ТАРИФАМ НА УСЛУГИ ПО ТРАНСПОРТИРОВКЕ ГАЗА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ГАЗОРАСПРЕДЕЛИТЕЛЬНОЙ ОРГАНИЗАЦИЕЙ ООО "СРЕДНЕВОЛЖСКАЯ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ГАЗОВАЯ КОМПАНИЯ" ДЛЯ ВСЕХ ГРУПП КОНЕЧНЫХ ПОТРЕБИТЕЛЕЙ,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НАСЕЛЕНИЯ, С УЧЕТОМ ДОПОЛНИТЕЛЬНО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ВОЗНИКАЮЩИХ НАЛОГОВЫХ ПЛАТЕЖЕЙ (НАЛОГА НА ПРИБЫЛЬ)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ВВЕДЕНИЯ СПЕЦИАЛЬНОЙ НАДБАВКИ</w:t>
      </w: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3005"/>
        <w:gridCol w:w="1984"/>
      </w:tblGrid>
      <w:tr w:rsidR="00F529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92B" w:rsidRDefault="00F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92B" w:rsidRDefault="00F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газораспределительной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92B" w:rsidRDefault="00F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выполнения программы газификации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92B" w:rsidRDefault="00F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специальной надбавки руб./1000 куб. м (без НДС)</w:t>
            </w:r>
          </w:p>
        </w:tc>
      </w:tr>
      <w:tr w:rsidR="00F5292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92B" w:rsidRDefault="00F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92B" w:rsidRDefault="00F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"Средневолжская газовая компания"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92B" w:rsidRDefault="00F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30.06.2016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92B" w:rsidRDefault="00F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116,50</w:t>
            </w:r>
          </w:p>
        </w:tc>
      </w:tr>
      <w:tr w:rsidR="00F5292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92B" w:rsidRDefault="00F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92B" w:rsidRDefault="00F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92B" w:rsidRDefault="00F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01.07.2016 по 30.06.2017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92B" w:rsidRDefault="00F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122,32</w:t>
            </w:r>
          </w:p>
        </w:tc>
      </w:tr>
      <w:tr w:rsidR="00F5292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92B" w:rsidRDefault="00F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92B" w:rsidRDefault="00F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92B" w:rsidRDefault="00F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01.07.2017 по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92B" w:rsidRDefault="00F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128,44</w:t>
            </w:r>
          </w:p>
        </w:tc>
      </w:tr>
      <w:tr w:rsidR="00F5292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92B" w:rsidRDefault="00F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92B" w:rsidRDefault="00F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92B" w:rsidRDefault="00F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01.07.2018 по 31.12.2018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92B" w:rsidRDefault="00F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134,86</w:t>
            </w:r>
          </w:p>
        </w:tc>
      </w:tr>
    </w:tbl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292B" w:rsidRDefault="00F5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292B" w:rsidRDefault="00F52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A2F19" w:rsidRDefault="006A2F19">
      <w:bookmarkStart w:id="2" w:name="_GoBack"/>
      <w:bookmarkEnd w:id="2"/>
    </w:p>
    <w:sectPr w:rsidR="006A2F1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B"/>
    <w:rsid w:val="000077EB"/>
    <w:rsid w:val="000203A7"/>
    <w:rsid w:val="0006022E"/>
    <w:rsid w:val="000915E7"/>
    <w:rsid w:val="00093452"/>
    <w:rsid w:val="00094B47"/>
    <w:rsid w:val="000A42AC"/>
    <w:rsid w:val="000B6440"/>
    <w:rsid w:val="000D2AA0"/>
    <w:rsid w:val="000F675F"/>
    <w:rsid w:val="0010506E"/>
    <w:rsid w:val="001108FC"/>
    <w:rsid w:val="0011306A"/>
    <w:rsid w:val="00123502"/>
    <w:rsid w:val="0015427D"/>
    <w:rsid w:val="00172452"/>
    <w:rsid w:val="00182EC7"/>
    <w:rsid w:val="001A174C"/>
    <w:rsid w:val="001A6A62"/>
    <w:rsid w:val="001F5A8E"/>
    <w:rsid w:val="002114D7"/>
    <w:rsid w:val="00270106"/>
    <w:rsid w:val="00277520"/>
    <w:rsid w:val="002804F0"/>
    <w:rsid w:val="002C2F1C"/>
    <w:rsid w:val="002C3474"/>
    <w:rsid w:val="002D1D4A"/>
    <w:rsid w:val="002D323A"/>
    <w:rsid w:val="00303C66"/>
    <w:rsid w:val="00345E6E"/>
    <w:rsid w:val="00346EDE"/>
    <w:rsid w:val="003637E4"/>
    <w:rsid w:val="003B3AB6"/>
    <w:rsid w:val="003C7974"/>
    <w:rsid w:val="003D4E19"/>
    <w:rsid w:val="003F164A"/>
    <w:rsid w:val="00411D12"/>
    <w:rsid w:val="004509CE"/>
    <w:rsid w:val="004B28A2"/>
    <w:rsid w:val="004D1C39"/>
    <w:rsid w:val="005151E7"/>
    <w:rsid w:val="00541195"/>
    <w:rsid w:val="00575BDE"/>
    <w:rsid w:val="005B08FF"/>
    <w:rsid w:val="005D1335"/>
    <w:rsid w:val="005D7BBD"/>
    <w:rsid w:val="006157B6"/>
    <w:rsid w:val="006766CE"/>
    <w:rsid w:val="006857B5"/>
    <w:rsid w:val="006A2F19"/>
    <w:rsid w:val="006C67C9"/>
    <w:rsid w:val="007265B3"/>
    <w:rsid w:val="00727B57"/>
    <w:rsid w:val="007317FB"/>
    <w:rsid w:val="00733138"/>
    <w:rsid w:val="00770395"/>
    <w:rsid w:val="00770BFE"/>
    <w:rsid w:val="007A6999"/>
    <w:rsid w:val="00804202"/>
    <w:rsid w:val="00817CAA"/>
    <w:rsid w:val="00841DF6"/>
    <w:rsid w:val="008A163A"/>
    <w:rsid w:val="008A5839"/>
    <w:rsid w:val="008A5EC8"/>
    <w:rsid w:val="0090590A"/>
    <w:rsid w:val="009239F1"/>
    <w:rsid w:val="009A561B"/>
    <w:rsid w:val="009E2AEA"/>
    <w:rsid w:val="00A175B9"/>
    <w:rsid w:val="00A33DFD"/>
    <w:rsid w:val="00A54332"/>
    <w:rsid w:val="00A6199E"/>
    <w:rsid w:val="00A970FF"/>
    <w:rsid w:val="00AC25BC"/>
    <w:rsid w:val="00AC42D9"/>
    <w:rsid w:val="00B2227F"/>
    <w:rsid w:val="00B26739"/>
    <w:rsid w:val="00B26FDC"/>
    <w:rsid w:val="00B324FC"/>
    <w:rsid w:val="00B64F0E"/>
    <w:rsid w:val="00B65415"/>
    <w:rsid w:val="00B748C1"/>
    <w:rsid w:val="00BE63DE"/>
    <w:rsid w:val="00C7146C"/>
    <w:rsid w:val="00CB56C1"/>
    <w:rsid w:val="00CF091F"/>
    <w:rsid w:val="00D048A4"/>
    <w:rsid w:val="00D30A75"/>
    <w:rsid w:val="00D374DD"/>
    <w:rsid w:val="00D85911"/>
    <w:rsid w:val="00DC5632"/>
    <w:rsid w:val="00DE3132"/>
    <w:rsid w:val="00E26F7F"/>
    <w:rsid w:val="00E877B7"/>
    <w:rsid w:val="00E90D21"/>
    <w:rsid w:val="00E9721B"/>
    <w:rsid w:val="00EC7F7F"/>
    <w:rsid w:val="00ED6573"/>
    <w:rsid w:val="00EF3D23"/>
    <w:rsid w:val="00F5292B"/>
    <w:rsid w:val="00F55861"/>
    <w:rsid w:val="00F57EA2"/>
    <w:rsid w:val="00F82E21"/>
    <w:rsid w:val="00F84A94"/>
    <w:rsid w:val="00FA2761"/>
    <w:rsid w:val="00FA6D1E"/>
    <w:rsid w:val="00FB2AEF"/>
    <w:rsid w:val="00FD172D"/>
    <w:rsid w:val="00FD494A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6CF70D342F43A207B7A885869C995368F8F547403C2A6A12BF8F4C2929347D344B1ECAD3D192427D3F268q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16CF70D342F43A207B64854E05959D3183D051760ECFF5F474A3A9959B9910940BE8AEE930182562q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16CF70D342F43A207B64854E05959D3181D65B7603CFF5F474A3A99569qB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16CF70D342F43A207B7A885869C995368F8F54770EC6A4A02BF8F4C29293476Dq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Шиленкова Людмила Михайловна</dc:creator>
  <cp:lastModifiedBy>Шиленкова Людмила Михайловна</cp:lastModifiedBy>
  <cp:revision>1</cp:revision>
  <dcterms:created xsi:type="dcterms:W3CDTF">2015-06-04T09:42:00Z</dcterms:created>
  <dcterms:modified xsi:type="dcterms:W3CDTF">2015-06-04T09:44:00Z</dcterms:modified>
</cp:coreProperties>
</file>