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608A" w:rsidRPr="006B608A" w:rsidRDefault="006B608A" w:rsidP="006B608A">
      <w:pPr>
        <w:autoSpaceDE w:val="0"/>
        <w:autoSpaceDN w:val="0"/>
        <w:adjustRightInd w:val="0"/>
        <w:jc w:val="center"/>
        <w:outlineLvl w:val="0"/>
        <w:rPr>
          <w:bCs/>
        </w:rPr>
      </w:pPr>
      <w:r w:rsidRPr="006B608A">
        <w:rPr>
          <w:bCs/>
        </w:rPr>
        <w:t>ПРАВИТЕЛЬСТВО РОССИЙСКОЙ ФЕДЕРАЦИИ</w:t>
      </w:r>
    </w:p>
    <w:p w:rsidR="006B608A" w:rsidRPr="006B608A" w:rsidRDefault="006B608A" w:rsidP="006B608A">
      <w:pPr>
        <w:autoSpaceDE w:val="0"/>
        <w:autoSpaceDN w:val="0"/>
        <w:adjustRightInd w:val="0"/>
        <w:jc w:val="center"/>
        <w:rPr>
          <w:bCs/>
        </w:rPr>
      </w:pPr>
    </w:p>
    <w:p w:rsidR="006B608A" w:rsidRPr="006B608A" w:rsidRDefault="006B608A" w:rsidP="006B608A">
      <w:pPr>
        <w:autoSpaceDE w:val="0"/>
        <w:autoSpaceDN w:val="0"/>
        <w:adjustRightInd w:val="0"/>
        <w:jc w:val="center"/>
        <w:rPr>
          <w:bCs/>
        </w:rPr>
      </w:pPr>
      <w:r w:rsidRPr="006B608A">
        <w:rPr>
          <w:bCs/>
        </w:rPr>
        <w:t>ПОСТАНОВЛЕНИЕ</w:t>
      </w:r>
    </w:p>
    <w:p w:rsidR="006B608A" w:rsidRPr="006B608A" w:rsidRDefault="006B608A" w:rsidP="006B608A">
      <w:pPr>
        <w:autoSpaceDE w:val="0"/>
        <w:autoSpaceDN w:val="0"/>
        <w:adjustRightInd w:val="0"/>
        <w:jc w:val="center"/>
        <w:rPr>
          <w:bCs/>
        </w:rPr>
      </w:pPr>
      <w:r w:rsidRPr="006B608A">
        <w:rPr>
          <w:bCs/>
        </w:rPr>
        <w:t>от 25 ноября 2016 г. N 1245</w:t>
      </w:r>
    </w:p>
    <w:p w:rsidR="006B608A" w:rsidRPr="006B608A" w:rsidRDefault="006B608A" w:rsidP="006B608A">
      <w:pPr>
        <w:autoSpaceDE w:val="0"/>
        <w:autoSpaceDN w:val="0"/>
        <w:adjustRightInd w:val="0"/>
        <w:jc w:val="center"/>
        <w:rPr>
          <w:bCs/>
        </w:rPr>
      </w:pPr>
    </w:p>
    <w:p w:rsidR="006B608A" w:rsidRPr="006B608A" w:rsidRDefault="006B608A" w:rsidP="006B608A">
      <w:pPr>
        <w:autoSpaceDE w:val="0"/>
        <w:autoSpaceDN w:val="0"/>
        <w:adjustRightInd w:val="0"/>
        <w:jc w:val="center"/>
        <w:rPr>
          <w:bCs/>
        </w:rPr>
      </w:pPr>
      <w:r w:rsidRPr="006B608A">
        <w:rPr>
          <w:bCs/>
        </w:rPr>
        <w:t>О ПОРЯДКЕ</w:t>
      </w:r>
    </w:p>
    <w:p w:rsidR="006B608A" w:rsidRPr="006B608A" w:rsidRDefault="006B608A" w:rsidP="006B608A">
      <w:pPr>
        <w:autoSpaceDE w:val="0"/>
        <w:autoSpaceDN w:val="0"/>
        <w:adjustRightInd w:val="0"/>
        <w:jc w:val="center"/>
        <w:rPr>
          <w:bCs/>
        </w:rPr>
      </w:pPr>
      <w:r w:rsidRPr="006B608A">
        <w:rPr>
          <w:bCs/>
        </w:rPr>
        <w:t>ОГРАНИЧЕНИЯ ПОДАЧИ (ПОСТАВКИ) И ОТБОРА ГАЗА, ОБ ИЗМЕНЕНИИ</w:t>
      </w:r>
    </w:p>
    <w:p w:rsidR="006B608A" w:rsidRPr="006B608A" w:rsidRDefault="006B608A" w:rsidP="006B608A">
      <w:pPr>
        <w:autoSpaceDE w:val="0"/>
        <w:autoSpaceDN w:val="0"/>
        <w:adjustRightInd w:val="0"/>
        <w:jc w:val="center"/>
        <w:rPr>
          <w:bCs/>
        </w:rPr>
      </w:pPr>
      <w:r w:rsidRPr="006B608A">
        <w:rPr>
          <w:bCs/>
        </w:rPr>
        <w:t xml:space="preserve">И ПРИЗНАНИИ </w:t>
      </w:r>
      <w:proofErr w:type="gramStart"/>
      <w:r w:rsidRPr="006B608A">
        <w:rPr>
          <w:bCs/>
        </w:rPr>
        <w:t>УТРАТИВШИМИ</w:t>
      </w:r>
      <w:proofErr w:type="gramEnd"/>
      <w:r w:rsidRPr="006B608A">
        <w:rPr>
          <w:bCs/>
        </w:rPr>
        <w:t xml:space="preserve"> СИЛУ НЕКОТОРЫХ АКТОВ ПРАВИТЕЛЬСТВА</w:t>
      </w:r>
    </w:p>
    <w:p w:rsidR="006B608A" w:rsidRPr="006B608A" w:rsidRDefault="006B608A" w:rsidP="006B608A">
      <w:pPr>
        <w:autoSpaceDE w:val="0"/>
        <w:autoSpaceDN w:val="0"/>
        <w:adjustRightInd w:val="0"/>
        <w:jc w:val="center"/>
        <w:rPr>
          <w:bCs/>
        </w:rPr>
      </w:pPr>
      <w:r w:rsidRPr="006B608A">
        <w:rPr>
          <w:bCs/>
        </w:rPr>
        <w:t>РОССИЙСКОЙ ФЕДЕРАЦИИ</w:t>
      </w:r>
    </w:p>
    <w:p w:rsidR="006B608A" w:rsidRPr="006B608A" w:rsidRDefault="006B608A" w:rsidP="006B608A">
      <w:pPr>
        <w:autoSpaceDE w:val="0"/>
        <w:autoSpaceDN w:val="0"/>
        <w:adjustRightInd w:val="0"/>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6B608A" w:rsidRPr="006B608A">
        <w:trPr>
          <w:jc w:val="center"/>
        </w:trPr>
        <w:tc>
          <w:tcPr>
            <w:tcW w:w="5000" w:type="pct"/>
            <w:tcBorders>
              <w:left w:val="single" w:sz="24" w:space="0" w:color="CED3F1"/>
              <w:right w:val="single" w:sz="24" w:space="0" w:color="F4F3F8"/>
            </w:tcBorders>
            <w:shd w:val="clear" w:color="auto" w:fill="F4F3F8"/>
          </w:tcPr>
          <w:p w:rsidR="006B608A" w:rsidRPr="006B608A" w:rsidRDefault="006B608A">
            <w:pPr>
              <w:autoSpaceDE w:val="0"/>
              <w:autoSpaceDN w:val="0"/>
              <w:adjustRightInd w:val="0"/>
              <w:jc w:val="center"/>
              <w:rPr>
                <w:bCs/>
                <w:color w:val="392C69"/>
              </w:rPr>
            </w:pPr>
            <w:r w:rsidRPr="006B608A">
              <w:rPr>
                <w:bCs/>
                <w:color w:val="392C69"/>
              </w:rPr>
              <w:t>Список изменяющих документов</w:t>
            </w:r>
          </w:p>
          <w:p w:rsidR="006B608A" w:rsidRPr="006B608A" w:rsidRDefault="006B608A">
            <w:pPr>
              <w:autoSpaceDE w:val="0"/>
              <w:autoSpaceDN w:val="0"/>
              <w:adjustRightInd w:val="0"/>
              <w:jc w:val="center"/>
              <w:rPr>
                <w:bCs/>
                <w:color w:val="392C69"/>
              </w:rPr>
            </w:pPr>
            <w:proofErr w:type="gramStart"/>
            <w:r w:rsidRPr="006B608A">
              <w:rPr>
                <w:bCs/>
                <w:color w:val="392C69"/>
              </w:rPr>
              <w:t xml:space="preserve">(в ред. Постановлений Правительства РФ от 26.07.2018 </w:t>
            </w:r>
            <w:hyperlink r:id="rId5" w:history="1">
              <w:r w:rsidRPr="006B608A">
                <w:rPr>
                  <w:bCs/>
                  <w:color w:val="0000FF"/>
                </w:rPr>
                <w:t>N 875</w:t>
              </w:r>
            </w:hyperlink>
            <w:r w:rsidRPr="006B608A">
              <w:rPr>
                <w:bCs/>
                <w:color w:val="392C69"/>
              </w:rPr>
              <w:t>,</w:t>
            </w:r>
            <w:proofErr w:type="gramEnd"/>
          </w:p>
          <w:p w:rsidR="006B608A" w:rsidRPr="006B608A" w:rsidRDefault="006B608A">
            <w:pPr>
              <w:autoSpaceDE w:val="0"/>
              <w:autoSpaceDN w:val="0"/>
              <w:adjustRightInd w:val="0"/>
              <w:jc w:val="center"/>
              <w:rPr>
                <w:bCs/>
                <w:color w:val="392C69"/>
              </w:rPr>
            </w:pPr>
            <w:r w:rsidRPr="006B608A">
              <w:rPr>
                <w:bCs/>
                <w:color w:val="392C69"/>
              </w:rPr>
              <w:t xml:space="preserve">от 14.02.2020 </w:t>
            </w:r>
            <w:hyperlink r:id="rId6" w:history="1">
              <w:r w:rsidRPr="006B608A">
                <w:rPr>
                  <w:bCs/>
                  <w:color w:val="0000FF"/>
                </w:rPr>
                <w:t>N 144</w:t>
              </w:r>
            </w:hyperlink>
            <w:r w:rsidRPr="006B608A">
              <w:rPr>
                <w:bCs/>
                <w:color w:val="392C69"/>
              </w:rPr>
              <w:t xml:space="preserve">, от 10.04.2020 </w:t>
            </w:r>
            <w:hyperlink r:id="rId7" w:history="1">
              <w:r w:rsidRPr="006B608A">
                <w:rPr>
                  <w:bCs/>
                  <w:color w:val="0000FF"/>
                </w:rPr>
                <w:t>N 480</w:t>
              </w:r>
            </w:hyperlink>
            <w:r w:rsidRPr="006B608A">
              <w:rPr>
                <w:bCs/>
                <w:color w:val="392C69"/>
              </w:rPr>
              <w:t>)</w:t>
            </w:r>
          </w:p>
        </w:tc>
      </w:tr>
    </w:tbl>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ind w:firstLine="540"/>
        <w:jc w:val="both"/>
        <w:rPr>
          <w:bCs/>
        </w:rPr>
      </w:pPr>
      <w:r w:rsidRPr="006B608A">
        <w:rPr>
          <w:bCs/>
        </w:rPr>
        <w:t xml:space="preserve">В соответствии с Федеральным </w:t>
      </w:r>
      <w:hyperlink r:id="rId8" w:history="1">
        <w:r w:rsidRPr="006B608A">
          <w:rPr>
            <w:bCs/>
            <w:color w:val="0000FF"/>
          </w:rPr>
          <w:t>законом</w:t>
        </w:r>
      </w:hyperlink>
      <w:r w:rsidRPr="006B608A">
        <w:rPr>
          <w:bCs/>
        </w:rPr>
        <w:t xml:space="preserve"> "О газоснабжении в Российской Федерации" Правительство Российской Федерации постановляет:</w:t>
      </w:r>
    </w:p>
    <w:p w:rsidR="006B608A" w:rsidRPr="006B608A" w:rsidRDefault="006B608A" w:rsidP="006B608A">
      <w:pPr>
        <w:autoSpaceDE w:val="0"/>
        <w:autoSpaceDN w:val="0"/>
        <w:adjustRightInd w:val="0"/>
        <w:spacing w:before="240"/>
        <w:ind w:firstLine="540"/>
        <w:jc w:val="both"/>
        <w:rPr>
          <w:bCs/>
        </w:rPr>
      </w:pPr>
      <w:r w:rsidRPr="006B608A">
        <w:rPr>
          <w:bCs/>
        </w:rPr>
        <w:t>1. Утвердить прилагаемые:</w:t>
      </w:r>
    </w:p>
    <w:p w:rsidR="006B608A" w:rsidRPr="006B608A" w:rsidRDefault="006B608A" w:rsidP="006B608A">
      <w:pPr>
        <w:autoSpaceDE w:val="0"/>
        <w:autoSpaceDN w:val="0"/>
        <w:adjustRightInd w:val="0"/>
        <w:spacing w:before="240"/>
        <w:ind w:firstLine="540"/>
        <w:jc w:val="both"/>
        <w:rPr>
          <w:bCs/>
        </w:rPr>
      </w:pPr>
      <w:hyperlink w:anchor="Par37" w:history="1">
        <w:r w:rsidRPr="006B608A">
          <w:rPr>
            <w:bCs/>
            <w:color w:val="0000FF"/>
          </w:rPr>
          <w:t>Правила</w:t>
        </w:r>
      </w:hyperlink>
      <w:r w:rsidRPr="006B608A">
        <w:rPr>
          <w:bCs/>
        </w:rPr>
        <w:t xml:space="preserve"> ограничения подачи (поставки) и отбора газа;</w:t>
      </w:r>
    </w:p>
    <w:p w:rsidR="006B608A" w:rsidRPr="006B608A" w:rsidRDefault="006B608A" w:rsidP="006B608A">
      <w:pPr>
        <w:autoSpaceDE w:val="0"/>
        <w:autoSpaceDN w:val="0"/>
        <w:adjustRightInd w:val="0"/>
        <w:spacing w:before="240"/>
        <w:ind w:firstLine="540"/>
        <w:jc w:val="both"/>
        <w:rPr>
          <w:bCs/>
        </w:rPr>
      </w:pPr>
      <w:hyperlink w:anchor="Par116" w:history="1">
        <w:proofErr w:type="gramStart"/>
        <w:r w:rsidRPr="006B608A">
          <w:rPr>
            <w:bCs/>
            <w:color w:val="0000FF"/>
          </w:rPr>
          <w:t>изменения</w:t>
        </w:r>
      </w:hyperlink>
      <w:r w:rsidRPr="006B608A">
        <w:rPr>
          <w:bCs/>
        </w:rPr>
        <w:t xml:space="preserve">, которые вносятся в </w:t>
      </w:r>
      <w:hyperlink r:id="rId9" w:history="1">
        <w:r w:rsidRPr="006B608A">
          <w:rPr>
            <w:bCs/>
            <w:color w:val="0000FF"/>
          </w:rPr>
          <w:t>Правила</w:t>
        </w:r>
      </w:hyperlink>
      <w:r w:rsidRPr="006B608A">
        <w:rPr>
          <w:bCs/>
        </w:rPr>
        <w:t xml:space="preserve"> поставки газа в Российской Федерации, утвержденные постановлением Правительства Российской Федерации от 5 февраля 1998 г. N 162 "Об утверждении Правил поставки газа в Российской Федерации" (Собрание законодательства Российской Федерации, 1998, N 6, ст. 770; 2005, N 51, ст. 5526; 2010, N 20, ст. 2466; 2011, N 49, ст. 7281;</w:t>
      </w:r>
      <w:proofErr w:type="gramEnd"/>
      <w:r w:rsidRPr="006B608A">
        <w:rPr>
          <w:bCs/>
        </w:rPr>
        <w:t xml:space="preserve"> </w:t>
      </w:r>
      <w:proofErr w:type="gramStart"/>
      <w:r w:rsidRPr="006B608A">
        <w:rPr>
          <w:bCs/>
        </w:rPr>
        <w:t>2012, N 14, ст. 1638; 2013, N 32, ст. 4328; 2014, N 26, ст. 3566; 2015, N 31, ст. 4677).</w:t>
      </w:r>
      <w:proofErr w:type="gramEnd"/>
    </w:p>
    <w:p w:rsidR="006B608A" w:rsidRPr="006B608A" w:rsidRDefault="006B608A" w:rsidP="006B608A">
      <w:pPr>
        <w:autoSpaceDE w:val="0"/>
        <w:autoSpaceDN w:val="0"/>
        <w:adjustRightInd w:val="0"/>
        <w:spacing w:before="240"/>
        <w:ind w:firstLine="540"/>
        <w:jc w:val="both"/>
        <w:rPr>
          <w:bCs/>
        </w:rPr>
      </w:pPr>
      <w:r w:rsidRPr="006B608A">
        <w:rPr>
          <w:bCs/>
        </w:rPr>
        <w:t>2. Признать утратившими силу:</w:t>
      </w:r>
    </w:p>
    <w:p w:rsidR="006B608A" w:rsidRPr="006B608A" w:rsidRDefault="006B608A" w:rsidP="006B608A">
      <w:pPr>
        <w:autoSpaceDE w:val="0"/>
        <w:autoSpaceDN w:val="0"/>
        <w:adjustRightInd w:val="0"/>
        <w:spacing w:before="240"/>
        <w:ind w:firstLine="540"/>
        <w:jc w:val="both"/>
        <w:rPr>
          <w:bCs/>
        </w:rPr>
      </w:pPr>
      <w:hyperlink r:id="rId10" w:history="1">
        <w:r w:rsidRPr="006B608A">
          <w:rPr>
            <w:bCs/>
            <w:color w:val="0000FF"/>
          </w:rPr>
          <w:t>постановление</w:t>
        </w:r>
      </w:hyperlink>
      <w:r w:rsidRPr="006B608A">
        <w:rPr>
          <w:bCs/>
        </w:rPr>
        <w:t xml:space="preserve"> Правительства Российской Федерации от 5 января 1998 г. N 1 "О Порядке прекращения или ограничения подачи электрической и тепловой энергии и газа организациям-потребителям при неоплате поданных им (использованных ими) топливно-энергетических ресурсов" (Собрание законодательства Российской Федерации, 1998, N 2, ст. 262);</w:t>
      </w:r>
    </w:p>
    <w:p w:rsidR="006B608A" w:rsidRPr="006B608A" w:rsidRDefault="006B608A" w:rsidP="006B608A">
      <w:pPr>
        <w:autoSpaceDE w:val="0"/>
        <w:autoSpaceDN w:val="0"/>
        <w:adjustRightInd w:val="0"/>
        <w:spacing w:before="240"/>
        <w:ind w:firstLine="540"/>
        <w:jc w:val="both"/>
        <w:rPr>
          <w:bCs/>
        </w:rPr>
      </w:pPr>
      <w:hyperlink r:id="rId11" w:history="1">
        <w:r w:rsidRPr="006B608A">
          <w:rPr>
            <w:bCs/>
            <w:color w:val="0000FF"/>
          </w:rPr>
          <w:t>постановление</w:t>
        </w:r>
      </w:hyperlink>
      <w:r w:rsidRPr="006B608A">
        <w:rPr>
          <w:bCs/>
        </w:rPr>
        <w:t xml:space="preserve"> Правительства Российской Федерации от 17 июля 1998 г. N 789 "О внесении изменений и дополнений в Порядок прекращения или ограничения подачи электрической и тепловой энергии и газа организациям-потребителям при неоплате поданных им (использованных ими) топливно-энергетических ресурсов" (Собрание законодательства Российской Федерации, 1998, N 29, ст. 3573);</w:t>
      </w:r>
    </w:p>
    <w:p w:rsidR="006B608A" w:rsidRPr="006B608A" w:rsidRDefault="006B608A" w:rsidP="006B608A">
      <w:pPr>
        <w:autoSpaceDE w:val="0"/>
        <w:autoSpaceDN w:val="0"/>
        <w:adjustRightInd w:val="0"/>
        <w:spacing w:before="240"/>
        <w:ind w:firstLine="540"/>
        <w:jc w:val="both"/>
        <w:rPr>
          <w:bCs/>
        </w:rPr>
      </w:pPr>
      <w:hyperlink r:id="rId12" w:history="1">
        <w:r w:rsidRPr="006B608A">
          <w:rPr>
            <w:bCs/>
            <w:color w:val="0000FF"/>
          </w:rPr>
          <w:t>пункт 2</w:t>
        </w:r>
      </w:hyperlink>
      <w:r w:rsidRPr="006B608A">
        <w:rPr>
          <w:bCs/>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8 августа 2012 г. N 808 "Об организации теплоснабжения в Российской Федерации и о внесении изменений в некоторые акты Правительства Российской Федерации" (Собрание законодательства Российской Федерации, 2012, N 34, ст. 4734).</w:t>
      </w:r>
    </w:p>
    <w:p w:rsidR="006B608A" w:rsidRPr="006B608A" w:rsidRDefault="006B608A" w:rsidP="006B608A">
      <w:pPr>
        <w:autoSpaceDE w:val="0"/>
        <w:autoSpaceDN w:val="0"/>
        <w:adjustRightInd w:val="0"/>
        <w:spacing w:before="240"/>
        <w:ind w:firstLine="540"/>
        <w:jc w:val="both"/>
        <w:rPr>
          <w:bCs/>
        </w:rPr>
      </w:pPr>
      <w:r w:rsidRPr="006B608A">
        <w:rPr>
          <w:bCs/>
        </w:rPr>
        <w:t xml:space="preserve">3. Установить, что </w:t>
      </w:r>
      <w:hyperlink w:anchor="Par37" w:history="1">
        <w:r w:rsidRPr="006B608A">
          <w:rPr>
            <w:bCs/>
            <w:color w:val="0000FF"/>
          </w:rPr>
          <w:t>Правила</w:t>
        </w:r>
      </w:hyperlink>
      <w:r w:rsidRPr="006B608A">
        <w:rPr>
          <w:bCs/>
        </w:rPr>
        <w:t xml:space="preserve"> и </w:t>
      </w:r>
      <w:hyperlink w:anchor="Par116" w:history="1">
        <w:r w:rsidRPr="006B608A">
          <w:rPr>
            <w:bCs/>
            <w:color w:val="0000FF"/>
          </w:rPr>
          <w:t>изменения</w:t>
        </w:r>
      </w:hyperlink>
      <w:r w:rsidRPr="006B608A">
        <w:rPr>
          <w:bCs/>
        </w:rPr>
        <w:t>, утвержденные настоящим постановлением, распространяются на отношения, возникшие из заключенных до дня вступления в силу настоящего постановления договоров.</w:t>
      </w: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right"/>
        <w:rPr>
          <w:bCs/>
        </w:rPr>
      </w:pPr>
      <w:r w:rsidRPr="006B608A">
        <w:rPr>
          <w:bCs/>
        </w:rPr>
        <w:t>Председатель Правительства</w:t>
      </w:r>
    </w:p>
    <w:p w:rsidR="006B608A" w:rsidRPr="006B608A" w:rsidRDefault="006B608A" w:rsidP="006B608A">
      <w:pPr>
        <w:autoSpaceDE w:val="0"/>
        <w:autoSpaceDN w:val="0"/>
        <w:adjustRightInd w:val="0"/>
        <w:jc w:val="right"/>
        <w:rPr>
          <w:bCs/>
        </w:rPr>
      </w:pPr>
      <w:r w:rsidRPr="006B608A">
        <w:rPr>
          <w:bCs/>
        </w:rPr>
        <w:lastRenderedPageBreak/>
        <w:t>Российской Федерации</w:t>
      </w:r>
    </w:p>
    <w:p w:rsidR="006B608A" w:rsidRPr="006B608A" w:rsidRDefault="006B608A" w:rsidP="006B608A">
      <w:pPr>
        <w:autoSpaceDE w:val="0"/>
        <w:autoSpaceDN w:val="0"/>
        <w:adjustRightInd w:val="0"/>
        <w:jc w:val="right"/>
        <w:rPr>
          <w:bCs/>
        </w:rPr>
      </w:pPr>
      <w:r w:rsidRPr="006B608A">
        <w:rPr>
          <w:bCs/>
        </w:rPr>
        <w:t>Д.МЕДВЕДЕВ</w:t>
      </w: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right"/>
        <w:outlineLvl w:val="0"/>
        <w:rPr>
          <w:bCs/>
        </w:rPr>
      </w:pPr>
      <w:r w:rsidRPr="006B608A">
        <w:rPr>
          <w:bCs/>
        </w:rPr>
        <w:t>Утверждены</w:t>
      </w:r>
    </w:p>
    <w:p w:rsidR="006B608A" w:rsidRPr="006B608A" w:rsidRDefault="006B608A" w:rsidP="006B608A">
      <w:pPr>
        <w:autoSpaceDE w:val="0"/>
        <w:autoSpaceDN w:val="0"/>
        <w:adjustRightInd w:val="0"/>
        <w:jc w:val="right"/>
        <w:rPr>
          <w:bCs/>
        </w:rPr>
      </w:pPr>
      <w:r w:rsidRPr="006B608A">
        <w:rPr>
          <w:bCs/>
        </w:rPr>
        <w:t>постановлением Правительства</w:t>
      </w:r>
    </w:p>
    <w:p w:rsidR="006B608A" w:rsidRPr="006B608A" w:rsidRDefault="006B608A" w:rsidP="006B608A">
      <w:pPr>
        <w:autoSpaceDE w:val="0"/>
        <w:autoSpaceDN w:val="0"/>
        <w:adjustRightInd w:val="0"/>
        <w:jc w:val="right"/>
        <w:rPr>
          <w:bCs/>
        </w:rPr>
      </w:pPr>
      <w:r w:rsidRPr="006B608A">
        <w:rPr>
          <w:bCs/>
        </w:rPr>
        <w:t>Российской Федерации</w:t>
      </w:r>
    </w:p>
    <w:p w:rsidR="006B608A" w:rsidRPr="006B608A" w:rsidRDefault="006B608A" w:rsidP="006B608A">
      <w:pPr>
        <w:autoSpaceDE w:val="0"/>
        <w:autoSpaceDN w:val="0"/>
        <w:adjustRightInd w:val="0"/>
        <w:jc w:val="right"/>
        <w:rPr>
          <w:bCs/>
        </w:rPr>
      </w:pPr>
      <w:r w:rsidRPr="006B608A">
        <w:rPr>
          <w:bCs/>
        </w:rPr>
        <w:t>от 25 ноября 2016 г. N 1245</w:t>
      </w: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center"/>
        <w:rPr>
          <w:bCs/>
        </w:rPr>
      </w:pPr>
      <w:bookmarkStart w:id="0" w:name="Par37"/>
      <w:bookmarkEnd w:id="0"/>
      <w:r w:rsidRPr="006B608A">
        <w:rPr>
          <w:bCs/>
        </w:rPr>
        <w:t>ПРАВИЛА ОГРАНИЧЕНИЯ ПОДАЧИ (ПОСТАВКИ) И ОТБОРА ГАЗА</w:t>
      </w:r>
    </w:p>
    <w:p w:rsidR="006B608A" w:rsidRPr="006B608A" w:rsidRDefault="006B608A" w:rsidP="006B608A">
      <w:pPr>
        <w:autoSpaceDE w:val="0"/>
        <w:autoSpaceDN w:val="0"/>
        <w:adjustRightInd w:val="0"/>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6B608A" w:rsidRPr="006B608A">
        <w:trPr>
          <w:jc w:val="center"/>
        </w:trPr>
        <w:tc>
          <w:tcPr>
            <w:tcW w:w="5000" w:type="pct"/>
            <w:tcBorders>
              <w:left w:val="single" w:sz="24" w:space="0" w:color="CED3F1"/>
              <w:right w:val="single" w:sz="24" w:space="0" w:color="F4F3F8"/>
            </w:tcBorders>
            <w:shd w:val="clear" w:color="auto" w:fill="F4F3F8"/>
          </w:tcPr>
          <w:p w:rsidR="006B608A" w:rsidRPr="006B608A" w:rsidRDefault="006B608A">
            <w:pPr>
              <w:autoSpaceDE w:val="0"/>
              <w:autoSpaceDN w:val="0"/>
              <w:adjustRightInd w:val="0"/>
              <w:jc w:val="center"/>
              <w:rPr>
                <w:bCs/>
                <w:color w:val="392C69"/>
              </w:rPr>
            </w:pPr>
            <w:r w:rsidRPr="006B608A">
              <w:rPr>
                <w:bCs/>
                <w:color w:val="392C69"/>
              </w:rPr>
              <w:t>Список изменяющих документов</w:t>
            </w:r>
          </w:p>
          <w:p w:rsidR="006B608A" w:rsidRPr="006B608A" w:rsidRDefault="006B608A">
            <w:pPr>
              <w:autoSpaceDE w:val="0"/>
              <w:autoSpaceDN w:val="0"/>
              <w:adjustRightInd w:val="0"/>
              <w:jc w:val="center"/>
              <w:rPr>
                <w:bCs/>
                <w:color w:val="392C69"/>
              </w:rPr>
            </w:pPr>
            <w:proofErr w:type="gramStart"/>
            <w:r w:rsidRPr="006B608A">
              <w:rPr>
                <w:bCs/>
                <w:color w:val="392C69"/>
              </w:rPr>
              <w:t xml:space="preserve">(в ред. Постановлений Правительства РФ от 26.07.2018 </w:t>
            </w:r>
            <w:hyperlink r:id="rId13" w:history="1">
              <w:r w:rsidRPr="006B608A">
                <w:rPr>
                  <w:bCs/>
                  <w:color w:val="0000FF"/>
                </w:rPr>
                <w:t>N 875</w:t>
              </w:r>
            </w:hyperlink>
            <w:r w:rsidRPr="006B608A">
              <w:rPr>
                <w:bCs/>
                <w:color w:val="392C69"/>
              </w:rPr>
              <w:t>,</w:t>
            </w:r>
            <w:proofErr w:type="gramEnd"/>
          </w:p>
          <w:p w:rsidR="006B608A" w:rsidRPr="006B608A" w:rsidRDefault="006B608A">
            <w:pPr>
              <w:autoSpaceDE w:val="0"/>
              <w:autoSpaceDN w:val="0"/>
              <w:adjustRightInd w:val="0"/>
              <w:jc w:val="center"/>
              <w:rPr>
                <w:bCs/>
                <w:color w:val="392C69"/>
              </w:rPr>
            </w:pPr>
            <w:r w:rsidRPr="006B608A">
              <w:rPr>
                <w:bCs/>
                <w:color w:val="392C69"/>
              </w:rPr>
              <w:t xml:space="preserve">от 14.02.2020 </w:t>
            </w:r>
            <w:hyperlink r:id="rId14" w:history="1">
              <w:r w:rsidRPr="006B608A">
                <w:rPr>
                  <w:bCs/>
                  <w:color w:val="0000FF"/>
                </w:rPr>
                <w:t>N 144</w:t>
              </w:r>
            </w:hyperlink>
            <w:r w:rsidRPr="006B608A">
              <w:rPr>
                <w:bCs/>
                <w:color w:val="392C69"/>
              </w:rPr>
              <w:t xml:space="preserve">, от 10.04.2020 </w:t>
            </w:r>
            <w:hyperlink r:id="rId15" w:history="1">
              <w:r w:rsidRPr="006B608A">
                <w:rPr>
                  <w:bCs/>
                  <w:color w:val="0000FF"/>
                </w:rPr>
                <w:t>N 480</w:t>
              </w:r>
            </w:hyperlink>
            <w:r w:rsidRPr="006B608A">
              <w:rPr>
                <w:bCs/>
                <w:color w:val="392C69"/>
              </w:rPr>
              <w:t>)</w:t>
            </w:r>
          </w:p>
        </w:tc>
      </w:tr>
    </w:tbl>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ind w:firstLine="540"/>
        <w:jc w:val="both"/>
        <w:rPr>
          <w:bCs/>
        </w:rPr>
      </w:pPr>
      <w:r w:rsidRPr="006B608A">
        <w:rPr>
          <w:bCs/>
        </w:rPr>
        <w:t>1. Настоящие Правила устанавливают порядок ограничения подачи (поставки) и отбора газа юридическим лицам и индивидуальным предпринимателям (далее - потребители).</w:t>
      </w:r>
    </w:p>
    <w:p w:rsidR="006B608A" w:rsidRPr="006B608A" w:rsidRDefault="006B608A" w:rsidP="006B608A">
      <w:pPr>
        <w:autoSpaceDE w:val="0"/>
        <w:autoSpaceDN w:val="0"/>
        <w:adjustRightInd w:val="0"/>
        <w:spacing w:before="240"/>
        <w:ind w:firstLine="540"/>
        <w:jc w:val="both"/>
        <w:rPr>
          <w:bCs/>
        </w:rPr>
      </w:pPr>
      <w:r w:rsidRPr="006B608A">
        <w:rPr>
          <w:bCs/>
        </w:rPr>
        <w:t>2. Основаниями для полного ограничения подачи (поставки) и отбора газа являются:</w:t>
      </w:r>
    </w:p>
    <w:p w:rsidR="006B608A" w:rsidRPr="006B608A" w:rsidRDefault="006B608A" w:rsidP="006B608A">
      <w:pPr>
        <w:autoSpaceDE w:val="0"/>
        <w:autoSpaceDN w:val="0"/>
        <w:adjustRightInd w:val="0"/>
        <w:spacing w:before="240"/>
        <w:ind w:firstLine="540"/>
        <w:jc w:val="both"/>
        <w:rPr>
          <w:bCs/>
        </w:rPr>
      </w:pPr>
      <w:bookmarkStart w:id="1" w:name="Par44"/>
      <w:bookmarkEnd w:id="1"/>
      <w:r w:rsidRPr="006B608A">
        <w:rPr>
          <w:bCs/>
        </w:rPr>
        <w:t>а) угроза жизни и (или) здоровью человека и (или) причинение вреда окружающей среде;</w:t>
      </w:r>
    </w:p>
    <w:p w:rsidR="006B608A" w:rsidRPr="006B608A" w:rsidRDefault="006B608A" w:rsidP="006B608A">
      <w:pPr>
        <w:autoSpaceDE w:val="0"/>
        <w:autoSpaceDN w:val="0"/>
        <w:adjustRightInd w:val="0"/>
        <w:spacing w:before="240"/>
        <w:ind w:firstLine="540"/>
        <w:jc w:val="both"/>
        <w:rPr>
          <w:bCs/>
        </w:rPr>
      </w:pPr>
      <w:bookmarkStart w:id="2" w:name="Par45"/>
      <w:bookmarkEnd w:id="2"/>
      <w:r w:rsidRPr="006B608A">
        <w:rPr>
          <w:bCs/>
        </w:rPr>
        <w:t xml:space="preserve">б) авария на газораспределительной (газотранспортной) сети и (или) сети </w:t>
      </w:r>
      <w:proofErr w:type="spellStart"/>
      <w:r w:rsidRPr="006B608A">
        <w:rPr>
          <w:bCs/>
        </w:rPr>
        <w:t>газопотребления</w:t>
      </w:r>
      <w:proofErr w:type="spellEnd"/>
      <w:r w:rsidRPr="006B608A">
        <w:rPr>
          <w:bCs/>
        </w:rPr>
        <w:t>, посредством которых осуществляется транспортировка газа до потребителя, или угроза ее возникновения, а также проведение работ по предотвращению, локализации такой аварии или устранению ее последствий;</w:t>
      </w:r>
    </w:p>
    <w:p w:rsidR="006B608A" w:rsidRPr="006B608A" w:rsidRDefault="006B608A" w:rsidP="006B608A">
      <w:pPr>
        <w:autoSpaceDE w:val="0"/>
        <w:autoSpaceDN w:val="0"/>
        <w:adjustRightInd w:val="0"/>
        <w:spacing w:before="240"/>
        <w:ind w:firstLine="540"/>
        <w:jc w:val="both"/>
        <w:rPr>
          <w:bCs/>
        </w:rPr>
      </w:pPr>
      <w:bookmarkStart w:id="3" w:name="Par46"/>
      <w:bookmarkEnd w:id="3"/>
      <w:r w:rsidRPr="006B608A">
        <w:rPr>
          <w:bCs/>
        </w:rPr>
        <w:t xml:space="preserve">в) ремонт газораспределительной (газотранспортной) сети, посредством которой осуществляется транспортировка газа до потребителя, за исключением ремонта, предусмотренного </w:t>
      </w:r>
      <w:hyperlink w:anchor="Par51" w:history="1">
        <w:r w:rsidRPr="006B608A">
          <w:rPr>
            <w:bCs/>
            <w:color w:val="0000FF"/>
          </w:rPr>
          <w:t>подпунктом "а" пункта 3</w:t>
        </w:r>
      </w:hyperlink>
      <w:r w:rsidRPr="006B608A">
        <w:rPr>
          <w:bCs/>
        </w:rPr>
        <w:t xml:space="preserve"> настоящих Правил;</w:t>
      </w:r>
    </w:p>
    <w:p w:rsidR="006B608A" w:rsidRPr="006B608A" w:rsidRDefault="006B608A" w:rsidP="006B608A">
      <w:pPr>
        <w:autoSpaceDE w:val="0"/>
        <w:autoSpaceDN w:val="0"/>
        <w:adjustRightInd w:val="0"/>
        <w:spacing w:before="240"/>
        <w:ind w:firstLine="540"/>
        <w:jc w:val="both"/>
        <w:rPr>
          <w:bCs/>
        </w:rPr>
      </w:pPr>
      <w:bookmarkStart w:id="4" w:name="Par47"/>
      <w:bookmarkEnd w:id="4"/>
      <w:r w:rsidRPr="006B608A">
        <w:rPr>
          <w:bCs/>
        </w:rPr>
        <w:t>г) отсутствие правовых оснований для подачи (поставки) и отбора газа, а также использование газоиспользующего оборудования с нарушением положений законодательства Российской Федерации;</w:t>
      </w:r>
    </w:p>
    <w:p w:rsidR="006B608A" w:rsidRPr="006B608A" w:rsidRDefault="006B608A" w:rsidP="006B608A">
      <w:pPr>
        <w:autoSpaceDE w:val="0"/>
        <w:autoSpaceDN w:val="0"/>
        <w:adjustRightInd w:val="0"/>
        <w:spacing w:before="240"/>
        <w:ind w:firstLine="540"/>
        <w:jc w:val="both"/>
        <w:rPr>
          <w:bCs/>
        </w:rPr>
      </w:pPr>
      <w:bookmarkStart w:id="5" w:name="Par48"/>
      <w:bookmarkEnd w:id="5"/>
      <w:r w:rsidRPr="006B608A">
        <w:rPr>
          <w:bCs/>
        </w:rPr>
        <w:t>д) введение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полное ограничение подачи (поставки) и отбора газа;</w:t>
      </w:r>
    </w:p>
    <w:p w:rsidR="006B608A" w:rsidRPr="006B608A" w:rsidRDefault="006B608A" w:rsidP="006B608A">
      <w:pPr>
        <w:autoSpaceDE w:val="0"/>
        <w:autoSpaceDN w:val="0"/>
        <w:adjustRightInd w:val="0"/>
        <w:spacing w:before="240"/>
        <w:ind w:firstLine="540"/>
        <w:jc w:val="both"/>
        <w:rPr>
          <w:bCs/>
        </w:rPr>
      </w:pPr>
      <w:bookmarkStart w:id="6" w:name="Par49"/>
      <w:bookmarkEnd w:id="6"/>
      <w:r w:rsidRPr="006B608A">
        <w:rPr>
          <w:bCs/>
        </w:rPr>
        <w:t>е)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более 3 раз в течение 12 месяцев.</w:t>
      </w:r>
    </w:p>
    <w:p w:rsidR="006B608A" w:rsidRPr="006B608A" w:rsidRDefault="006B608A" w:rsidP="006B608A">
      <w:pPr>
        <w:autoSpaceDE w:val="0"/>
        <w:autoSpaceDN w:val="0"/>
        <w:adjustRightInd w:val="0"/>
        <w:spacing w:before="240"/>
        <w:ind w:firstLine="540"/>
        <w:jc w:val="both"/>
        <w:rPr>
          <w:bCs/>
        </w:rPr>
      </w:pPr>
      <w:r w:rsidRPr="006B608A">
        <w:rPr>
          <w:bCs/>
        </w:rPr>
        <w:t>3. Основаниями для частичного ограничения подачи (поставки) и отбора газа являются:</w:t>
      </w:r>
    </w:p>
    <w:p w:rsidR="006B608A" w:rsidRPr="006B608A" w:rsidRDefault="006B608A" w:rsidP="006B608A">
      <w:pPr>
        <w:autoSpaceDE w:val="0"/>
        <w:autoSpaceDN w:val="0"/>
        <w:adjustRightInd w:val="0"/>
        <w:spacing w:before="240"/>
        <w:ind w:firstLine="540"/>
        <w:jc w:val="both"/>
        <w:rPr>
          <w:bCs/>
        </w:rPr>
      </w:pPr>
      <w:bookmarkStart w:id="7" w:name="Par51"/>
      <w:bookmarkEnd w:id="7"/>
      <w:r w:rsidRPr="006B608A">
        <w:rPr>
          <w:bCs/>
        </w:rPr>
        <w:lastRenderedPageBreak/>
        <w:t>а) ремонт газораспределительной (газотранспортной) сети, посредством которой осуществляется транспортировка газа до потребителя, если такой ремонт сопровождается понижением давления в газораспределительной (газотранспортной) сети (ее участке);</w:t>
      </w:r>
    </w:p>
    <w:p w:rsidR="006B608A" w:rsidRPr="006B608A" w:rsidRDefault="006B608A" w:rsidP="006B608A">
      <w:pPr>
        <w:autoSpaceDE w:val="0"/>
        <w:autoSpaceDN w:val="0"/>
        <w:adjustRightInd w:val="0"/>
        <w:spacing w:before="240"/>
        <w:ind w:firstLine="540"/>
        <w:jc w:val="both"/>
        <w:rPr>
          <w:bCs/>
        </w:rPr>
      </w:pPr>
      <w:bookmarkStart w:id="8" w:name="Par52"/>
      <w:bookmarkEnd w:id="8"/>
      <w:r w:rsidRPr="006B608A">
        <w:rPr>
          <w:bCs/>
        </w:rPr>
        <w:t xml:space="preserve">б) пользование </w:t>
      </w:r>
      <w:proofErr w:type="gramStart"/>
      <w:r w:rsidRPr="006B608A">
        <w:rPr>
          <w:bCs/>
        </w:rPr>
        <w:t>газом</w:t>
      </w:r>
      <w:proofErr w:type="gramEnd"/>
      <w:r w:rsidRPr="006B608A">
        <w:rPr>
          <w:bCs/>
        </w:rPr>
        <w:t xml:space="preserve"> с нарушением установленных законодательством Российской Федерации требований к техническому состоянию отдельного газоиспользующего оборудования потребителя;</w:t>
      </w:r>
    </w:p>
    <w:p w:rsidR="006B608A" w:rsidRPr="006B608A" w:rsidRDefault="006B608A" w:rsidP="006B608A">
      <w:pPr>
        <w:autoSpaceDE w:val="0"/>
        <w:autoSpaceDN w:val="0"/>
        <w:adjustRightInd w:val="0"/>
        <w:spacing w:before="240"/>
        <w:ind w:firstLine="540"/>
        <w:jc w:val="both"/>
        <w:rPr>
          <w:bCs/>
        </w:rPr>
      </w:pPr>
      <w:bookmarkStart w:id="9" w:name="Par53"/>
      <w:bookmarkEnd w:id="9"/>
      <w:r w:rsidRPr="006B608A">
        <w:rPr>
          <w:bCs/>
        </w:rPr>
        <w:t>в) введение в действие графиков перевода потребителей на резервные виды топлива при похолоданиях и (или) графиков аварийного газоснабжения, которыми в отношении соответствующего потребителя предусмотрено частичное ограничение подачи (поставки) газа;</w:t>
      </w:r>
    </w:p>
    <w:p w:rsidR="006B608A" w:rsidRPr="006B608A" w:rsidRDefault="006B608A" w:rsidP="006B608A">
      <w:pPr>
        <w:autoSpaceDE w:val="0"/>
        <w:autoSpaceDN w:val="0"/>
        <w:adjustRightInd w:val="0"/>
        <w:spacing w:before="240"/>
        <w:ind w:firstLine="540"/>
        <w:jc w:val="both"/>
        <w:rPr>
          <w:bCs/>
        </w:rPr>
      </w:pPr>
      <w:bookmarkStart w:id="10" w:name="Par54"/>
      <w:bookmarkEnd w:id="10"/>
      <w:r w:rsidRPr="006B608A">
        <w:rPr>
          <w:bCs/>
        </w:rPr>
        <w:t>г) полное или частичное неисполнение или ненадлежащее исполнение обязательств по оплате поставляемого газа и (или) услуг по его транспортировке в установленный срок, допущенное потребителем более 2 раз в течение 12 месяцев.</w:t>
      </w:r>
    </w:p>
    <w:p w:rsidR="006B608A" w:rsidRPr="006B608A" w:rsidRDefault="006B608A" w:rsidP="006B608A">
      <w:pPr>
        <w:autoSpaceDE w:val="0"/>
        <w:autoSpaceDN w:val="0"/>
        <w:adjustRightInd w:val="0"/>
        <w:spacing w:before="240"/>
        <w:ind w:firstLine="540"/>
        <w:jc w:val="both"/>
        <w:rPr>
          <w:bCs/>
        </w:rPr>
      </w:pPr>
      <w:r w:rsidRPr="006B608A">
        <w:rPr>
          <w:bCs/>
        </w:rPr>
        <w:t xml:space="preserve">4. Ограничение отбора газа в случае, предусмотренном </w:t>
      </w:r>
      <w:hyperlink w:anchor="Par44" w:history="1">
        <w:r w:rsidRPr="006B608A">
          <w:rPr>
            <w:bCs/>
            <w:color w:val="0000FF"/>
          </w:rPr>
          <w:t>подпунктом "а" пункта 2</w:t>
        </w:r>
      </w:hyperlink>
      <w:r w:rsidRPr="006B608A">
        <w:rPr>
          <w:bCs/>
        </w:rPr>
        <w:t xml:space="preserve"> настоящих Правил, производится потребителем незамедлительно.</w:t>
      </w:r>
    </w:p>
    <w:p w:rsidR="006B608A" w:rsidRPr="006B608A" w:rsidRDefault="006B608A" w:rsidP="006B608A">
      <w:pPr>
        <w:autoSpaceDE w:val="0"/>
        <w:autoSpaceDN w:val="0"/>
        <w:adjustRightInd w:val="0"/>
        <w:spacing w:before="240"/>
        <w:ind w:firstLine="540"/>
        <w:jc w:val="both"/>
        <w:rPr>
          <w:bCs/>
        </w:rPr>
      </w:pPr>
      <w:r w:rsidRPr="006B608A">
        <w:rPr>
          <w:bCs/>
        </w:rPr>
        <w:t xml:space="preserve">Ограничение отбора газа в случае, предусмотренном </w:t>
      </w:r>
      <w:hyperlink w:anchor="Par47" w:history="1">
        <w:r w:rsidRPr="006B608A">
          <w:rPr>
            <w:bCs/>
            <w:color w:val="0000FF"/>
          </w:rPr>
          <w:t>подпунктом "г" пункта 2</w:t>
        </w:r>
      </w:hyperlink>
      <w:r w:rsidRPr="006B608A">
        <w:rPr>
          <w:bCs/>
        </w:rPr>
        <w:t xml:space="preserve"> и </w:t>
      </w:r>
      <w:hyperlink w:anchor="Par52" w:history="1">
        <w:r w:rsidRPr="006B608A">
          <w:rPr>
            <w:bCs/>
            <w:color w:val="0000FF"/>
          </w:rPr>
          <w:t>подпунктом "б" пункта 3</w:t>
        </w:r>
      </w:hyperlink>
      <w:r w:rsidRPr="006B608A">
        <w:rPr>
          <w:bCs/>
        </w:rPr>
        <w:t xml:space="preserve"> настоящих Правил, производится потребителем в суточный срок со дня возникновения соответствующих оснований.</w:t>
      </w:r>
    </w:p>
    <w:p w:rsidR="006B608A" w:rsidRPr="006B608A" w:rsidRDefault="006B608A" w:rsidP="006B608A">
      <w:pPr>
        <w:autoSpaceDE w:val="0"/>
        <w:autoSpaceDN w:val="0"/>
        <w:adjustRightInd w:val="0"/>
        <w:spacing w:before="240"/>
        <w:ind w:firstLine="540"/>
        <w:jc w:val="both"/>
        <w:rPr>
          <w:bCs/>
        </w:rPr>
      </w:pPr>
      <w:proofErr w:type="gramStart"/>
      <w:r w:rsidRPr="006B608A">
        <w:rPr>
          <w:bCs/>
        </w:rPr>
        <w:t xml:space="preserve">Если потребитель не ограничил отбор газа в случаях, предусмотренных </w:t>
      </w:r>
      <w:hyperlink w:anchor="Par44" w:history="1">
        <w:r w:rsidRPr="006B608A">
          <w:rPr>
            <w:bCs/>
            <w:color w:val="0000FF"/>
          </w:rPr>
          <w:t>подпунктами "а"</w:t>
        </w:r>
      </w:hyperlink>
      <w:r w:rsidRPr="006B608A">
        <w:rPr>
          <w:bCs/>
        </w:rPr>
        <w:t xml:space="preserve"> и </w:t>
      </w:r>
      <w:hyperlink w:anchor="Par47" w:history="1">
        <w:r w:rsidRPr="006B608A">
          <w:rPr>
            <w:bCs/>
            <w:color w:val="0000FF"/>
          </w:rPr>
          <w:t>"г" пункта 2</w:t>
        </w:r>
      </w:hyperlink>
      <w:r w:rsidRPr="006B608A">
        <w:rPr>
          <w:bCs/>
        </w:rPr>
        <w:t xml:space="preserve"> и </w:t>
      </w:r>
      <w:hyperlink w:anchor="Par52" w:history="1">
        <w:r w:rsidRPr="006B608A">
          <w:rPr>
            <w:bCs/>
            <w:color w:val="0000FF"/>
          </w:rPr>
          <w:t>подпунктом "б" пункта 3</w:t>
        </w:r>
      </w:hyperlink>
      <w:r w:rsidRPr="006B608A">
        <w:rPr>
          <w:bCs/>
        </w:rPr>
        <w:t xml:space="preserve"> настоящих Правил, ограничение подачи (поставки) газа потребителю производится газораспределительной организацией, газораспределительные (газотранспортные) сети и (или) сети </w:t>
      </w:r>
      <w:proofErr w:type="spellStart"/>
      <w:r w:rsidRPr="006B608A">
        <w:rPr>
          <w:bCs/>
        </w:rPr>
        <w:t>газопотребления</w:t>
      </w:r>
      <w:proofErr w:type="spellEnd"/>
      <w:r w:rsidRPr="006B608A">
        <w:rPr>
          <w:bCs/>
        </w:rPr>
        <w:t xml:space="preserve"> которой непосредственно присоединены к сетям потребителя, в порядке, установленном законодательством Российской Федерации.</w:t>
      </w:r>
      <w:proofErr w:type="gramEnd"/>
    </w:p>
    <w:p w:rsidR="006B608A" w:rsidRPr="006B608A" w:rsidRDefault="006B608A" w:rsidP="006B608A">
      <w:pPr>
        <w:autoSpaceDE w:val="0"/>
        <w:autoSpaceDN w:val="0"/>
        <w:adjustRightInd w:val="0"/>
        <w:spacing w:before="240"/>
        <w:ind w:firstLine="540"/>
        <w:jc w:val="both"/>
        <w:rPr>
          <w:bCs/>
        </w:rPr>
      </w:pPr>
      <w:proofErr w:type="gramStart"/>
      <w:r w:rsidRPr="006B608A">
        <w:rPr>
          <w:bCs/>
        </w:rPr>
        <w:t xml:space="preserve">Указанная газораспределительная организация не позднее 5 дней до дня ограничения подачи (поставки) газа потребителю обязана направить поставщику газа и потребителю соответствующее уведомление, за исключением случая, если такое ограничение было произведено незамедлительно по основанию, предусмотренному </w:t>
      </w:r>
      <w:hyperlink w:anchor="Par44" w:history="1">
        <w:r w:rsidRPr="006B608A">
          <w:rPr>
            <w:bCs/>
            <w:color w:val="0000FF"/>
          </w:rPr>
          <w:t>подпунктом "а" пункта 2</w:t>
        </w:r>
      </w:hyperlink>
      <w:r w:rsidRPr="006B608A">
        <w:rPr>
          <w:bCs/>
        </w:rPr>
        <w:t xml:space="preserve"> настоящих Правил, о чем газораспределительная организация уведомляет поставщика газа и потребителя не позднее одного дня, следующего за днем ограничения.</w:t>
      </w:r>
      <w:proofErr w:type="gramEnd"/>
    </w:p>
    <w:p w:rsidR="006B608A" w:rsidRPr="006B608A" w:rsidRDefault="006B608A" w:rsidP="006B608A">
      <w:pPr>
        <w:autoSpaceDE w:val="0"/>
        <w:autoSpaceDN w:val="0"/>
        <w:adjustRightInd w:val="0"/>
        <w:spacing w:before="240"/>
        <w:ind w:firstLine="540"/>
        <w:jc w:val="both"/>
        <w:rPr>
          <w:bCs/>
        </w:rPr>
      </w:pPr>
      <w:r w:rsidRPr="006B608A">
        <w:rPr>
          <w:bCs/>
        </w:rPr>
        <w:t xml:space="preserve">5. </w:t>
      </w:r>
      <w:proofErr w:type="gramStart"/>
      <w:r w:rsidRPr="006B608A">
        <w:rPr>
          <w:bCs/>
        </w:rPr>
        <w:t xml:space="preserve">Ограничение подачи (поставки) и отбора газа в случаях, предусмотренных </w:t>
      </w:r>
      <w:hyperlink w:anchor="Par45" w:history="1">
        <w:r w:rsidRPr="006B608A">
          <w:rPr>
            <w:bCs/>
            <w:color w:val="0000FF"/>
          </w:rPr>
          <w:t>подпунктами "б"</w:t>
        </w:r>
      </w:hyperlink>
      <w:r w:rsidRPr="006B608A">
        <w:rPr>
          <w:bCs/>
        </w:rPr>
        <w:t xml:space="preserve"> и </w:t>
      </w:r>
      <w:hyperlink w:anchor="Par46" w:history="1">
        <w:r w:rsidRPr="006B608A">
          <w:rPr>
            <w:bCs/>
            <w:color w:val="0000FF"/>
          </w:rPr>
          <w:t>"в" пункта 2</w:t>
        </w:r>
      </w:hyperlink>
      <w:r w:rsidRPr="006B608A">
        <w:rPr>
          <w:bCs/>
        </w:rPr>
        <w:t xml:space="preserve"> и </w:t>
      </w:r>
      <w:hyperlink w:anchor="Par51" w:history="1">
        <w:r w:rsidRPr="006B608A">
          <w:rPr>
            <w:bCs/>
            <w:color w:val="0000FF"/>
          </w:rPr>
          <w:t>подпунктом "а" пункта 3</w:t>
        </w:r>
      </w:hyperlink>
      <w:r w:rsidRPr="006B608A">
        <w:rPr>
          <w:bCs/>
        </w:rPr>
        <w:t xml:space="preserve"> настоящих Правил, производится газораспределительной организацией, на газораспределительных (газотранспортных) сетях которой произошла авария или проводится ремонт или сети которой технологически связаны с бесхозяйными сетями, на которых произошла авария или осуществляется ремонт:</w:t>
      </w:r>
      <w:proofErr w:type="gramEnd"/>
    </w:p>
    <w:p w:rsidR="006B608A" w:rsidRPr="006B608A" w:rsidRDefault="006B608A" w:rsidP="006B608A">
      <w:pPr>
        <w:autoSpaceDE w:val="0"/>
        <w:autoSpaceDN w:val="0"/>
        <w:adjustRightInd w:val="0"/>
        <w:spacing w:before="240"/>
        <w:ind w:firstLine="540"/>
        <w:jc w:val="both"/>
        <w:rPr>
          <w:bCs/>
        </w:rPr>
      </w:pPr>
      <w:r w:rsidRPr="006B608A">
        <w:rPr>
          <w:bCs/>
        </w:rPr>
        <w:t>а) с последующим уведомлением поставщика газа и потребителя в течение одного дня, следующего за днем введения ограничения вследствие аварии на газораспределительной (газотранспортной) сети, посредством которой осуществляется транспортировка газа до потребителя, или угрозы ее возникновения, а также проведения работ по предотвращению, локализации такой аварии или устранению ее последствий;</w:t>
      </w:r>
    </w:p>
    <w:p w:rsidR="006B608A" w:rsidRPr="006B608A" w:rsidRDefault="006B608A" w:rsidP="006B608A">
      <w:pPr>
        <w:autoSpaceDE w:val="0"/>
        <w:autoSpaceDN w:val="0"/>
        <w:adjustRightInd w:val="0"/>
        <w:spacing w:before="240"/>
        <w:ind w:firstLine="540"/>
        <w:jc w:val="both"/>
        <w:rPr>
          <w:bCs/>
        </w:rPr>
      </w:pPr>
      <w:r w:rsidRPr="006B608A">
        <w:rPr>
          <w:bCs/>
        </w:rPr>
        <w:t xml:space="preserve">б) с предварительным уведомлением поставщика газа и потребителя не </w:t>
      </w:r>
      <w:proofErr w:type="gramStart"/>
      <w:r w:rsidRPr="006B608A">
        <w:rPr>
          <w:bCs/>
        </w:rPr>
        <w:t>позднее</w:t>
      </w:r>
      <w:proofErr w:type="gramEnd"/>
      <w:r w:rsidRPr="006B608A">
        <w:rPr>
          <w:bCs/>
        </w:rPr>
        <w:t xml:space="preserve"> чем за 30 календарных дней до введения ограничения, если его причиной стал ремонт газораспред</w:t>
      </w:r>
      <w:bookmarkStart w:id="11" w:name="_GoBack"/>
      <w:bookmarkEnd w:id="11"/>
      <w:r w:rsidRPr="006B608A">
        <w:rPr>
          <w:bCs/>
        </w:rPr>
        <w:t>елительной (газотранспортной) сети.</w:t>
      </w:r>
    </w:p>
    <w:p w:rsidR="006B608A" w:rsidRPr="006B608A" w:rsidRDefault="006B608A" w:rsidP="006B608A">
      <w:pPr>
        <w:autoSpaceDE w:val="0"/>
        <w:autoSpaceDN w:val="0"/>
        <w:adjustRightInd w:val="0"/>
        <w:spacing w:before="240"/>
        <w:ind w:firstLine="540"/>
        <w:jc w:val="both"/>
        <w:rPr>
          <w:bCs/>
        </w:rPr>
      </w:pPr>
      <w:r w:rsidRPr="006B608A">
        <w:rPr>
          <w:bCs/>
        </w:rPr>
        <w:lastRenderedPageBreak/>
        <w:t xml:space="preserve">6. Ограничение подачи (поставки) газа по основаниям, предусмотренным </w:t>
      </w:r>
      <w:hyperlink w:anchor="Par48" w:history="1">
        <w:r w:rsidRPr="006B608A">
          <w:rPr>
            <w:bCs/>
            <w:color w:val="0000FF"/>
          </w:rPr>
          <w:t>подпунктом "д" пункта 2</w:t>
        </w:r>
      </w:hyperlink>
      <w:r w:rsidRPr="006B608A">
        <w:rPr>
          <w:bCs/>
        </w:rPr>
        <w:t xml:space="preserve"> и </w:t>
      </w:r>
      <w:hyperlink w:anchor="Par53" w:history="1">
        <w:r w:rsidRPr="006B608A">
          <w:rPr>
            <w:bCs/>
            <w:color w:val="0000FF"/>
          </w:rPr>
          <w:t>подпунктом "в" пункта 3</w:t>
        </w:r>
      </w:hyperlink>
      <w:r w:rsidRPr="006B608A">
        <w:rPr>
          <w:bCs/>
        </w:rPr>
        <w:t xml:space="preserve"> настоящих Правил, производится поставщиком газа или газораспределительной организацией. Ограничение отбора газа по основаниям, предусмотренным </w:t>
      </w:r>
      <w:hyperlink w:anchor="Par48" w:history="1">
        <w:r w:rsidRPr="006B608A">
          <w:rPr>
            <w:bCs/>
            <w:color w:val="0000FF"/>
          </w:rPr>
          <w:t>подпунктом "д" пункта 2</w:t>
        </w:r>
      </w:hyperlink>
      <w:r w:rsidRPr="006B608A">
        <w:rPr>
          <w:bCs/>
        </w:rPr>
        <w:t xml:space="preserve"> и </w:t>
      </w:r>
      <w:hyperlink w:anchor="Par53" w:history="1">
        <w:r w:rsidRPr="006B608A">
          <w:rPr>
            <w:bCs/>
            <w:color w:val="0000FF"/>
          </w:rPr>
          <w:t>подпунктом "в" пункта 3</w:t>
        </w:r>
      </w:hyperlink>
      <w:r w:rsidRPr="006B608A">
        <w:rPr>
          <w:bCs/>
        </w:rPr>
        <w:t xml:space="preserve"> настоящих Правил, производится потребителем.</w:t>
      </w:r>
    </w:p>
    <w:p w:rsidR="006B608A" w:rsidRPr="006B608A" w:rsidRDefault="006B608A" w:rsidP="006B608A">
      <w:pPr>
        <w:autoSpaceDE w:val="0"/>
        <w:autoSpaceDN w:val="0"/>
        <w:adjustRightInd w:val="0"/>
        <w:spacing w:before="240"/>
        <w:ind w:firstLine="540"/>
        <w:jc w:val="both"/>
        <w:rPr>
          <w:bCs/>
        </w:rPr>
      </w:pPr>
      <w:r w:rsidRPr="006B608A">
        <w:rPr>
          <w:bCs/>
        </w:rPr>
        <w:t xml:space="preserve">7. </w:t>
      </w:r>
      <w:proofErr w:type="gramStart"/>
      <w:r w:rsidRPr="006B608A">
        <w:rPr>
          <w:bCs/>
        </w:rPr>
        <w:t xml:space="preserve">Полное или частичное ограничение подачи (поставки) газа (но не ниже брони </w:t>
      </w:r>
      <w:proofErr w:type="spellStart"/>
      <w:r w:rsidRPr="006B608A">
        <w:rPr>
          <w:bCs/>
        </w:rPr>
        <w:t>газопотребления</w:t>
      </w:r>
      <w:proofErr w:type="spellEnd"/>
      <w:r w:rsidRPr="006B608A">
        <w:rPr>
          <w:bCs/>
        </w:rPr>
        <w:t xml:space="preserve"> в отношении лиц, которым она установлена) в соответствии с </w:t>
      </w:r>
      <w:hyperlink w:anchor="Par49" w:history="1">
        <w:r w:rsidRPr="006B608A">
          <w:rPr>
            <w:bCs/>
            <w:color w:val="0000FF"/>
          </w:rPr>
          <w:t>подпунктом "е" пункта 2</w:t>
        </w:r>
      </w:hyperlink>
      <w:r w:rsidRPr="006B608A">
        <w:rPr>
          <w:bCs/>
        </w:rPr>
        <w:t xml:space="preserve"> и </w:t>
      </w:r>
      <w:hyperlink w:anchor="Par54" w:history="1">
        <w:r w:rsidRPr="006B608A">
          <w:rPr>
            <w:bCs/>
            <w:color w:val="0000FF"/>
          </w:rPr>
          <w:t>подпунктом "г" пункта 3</w:t>
        </w:r>
      </w:hyperlink>
      <w:r w:rsidRPr="006B608A">
        <w:rPr>
          <w:bCs/>
        </w:rPr>
        <w:t xml:space="preserve"> настоящих Правил (за исключением потребителей, перечень которых утверждается Правительством Российской Федерации, а также потребителей, соответствующих критериям, установленным Правительством Российской Федерации, и обязанных предоставлять обеспечение исполнения обязательств по оплате газа) производится</w:t>
      </w:r>
      <w:proofErr w:type="gramEnd"/>
      <w:r w:rsidRPr="006B608A">
        <w:rPr>
          <w:bCs/>
        </w:rPr>
        <w:t xml:space="preserve"> поставщиком.</w:t>
      </w:r>
    </w:p>
    <w:p w:rsidR="006B608A" w:rsidRPr="006B608A" w:rsidRDefault="006B608A" w:rsidP="006B608A">
      <w:pPr>
        <w:autoSpaceDE w:val="0"/>
        <w:autoSpaceDN w:val="0"/>
        <w:adjustRightInd w:val="0"/>
        <w:spacing w:before="240"/>
        <w:ind w:firstLine="540"/>
        <w:jc w:val="both"/>
        <w:rPr>
          <w:bCs/>
        </w:rPr>
      </w:pPr>
      <w:r w:rsidRPr="006B608A">
        <w:rPr>
          <w:bCs/>
        </w:rPr>
        <w:t>Потребитель обязан погасить имеющуюся задолженность и принять меры по безаварийному прекращению технологического процесса, обеспечению безопасности людей и сохранности оборудования в связи с полным ограничением подачи газа. В случае погашения потребителем задолженности по оплате поставляемого газа дальнейшее ограничение его подачи (поставки) не производится, а уже введенное ограничение подлежит отмене не позднее 3 рабочих дней со дня погашения задолженности при условии оплаты потребителем расходов, понесенных в связи с проведением работ по введению и снятию ограничения.</w:t>
      </w:r>
    </w:p>
    <w:p w:rsidR="006B608A" w:rsidRPr="006B608A" w:rsidRDefault="006B608A" w:rsidP="006B608A">
      <w:pPr>
        <w:autoSpaceDE w:val="0"/>
        <w:autoSpaceDN w:val="0"/>
        <w:adjustRightInd w:val="0"/>
        <w:spacing w:before="240"/>
        <w:ind w:firstLine="540"/>
        <w:jc w:val="both"/>
        <w:rPr>
          <w:bCs/>
        </w:rPr>
      </w:pPr>
      <w:bookmarkStart w:id="12" w:name="Par65"/>
      <w:bookmarkEnd w:id="12"/>
      <w:r w:rsidRPr="006B608A">
        <w:rPr>
          <w:bCs/>
        </w:rPr>
        <w:t xml:space="preserve">8. Поставщик не </w:t>
      </w:r>
      <w:proofErr w:type="gramStart"/>
      <w:r w:rsidRPr="006B608A">
        <w:rPr>
          <w:bCs/>
        </w:rPr>
        <w:t>позднее</w:t>
      </w:r>
      <w:proofErr w:type="gramEnd"/>
      <w:r w:rsidRPr="006B608A">
        <w:rPr>
          <w:bCs/>
        </w:rPr>
        <w:t xml:space="preserve"> чем за 10 рабочих дней до планируемой даты введения ограничения по основаниям, предусмотренным </w:t>
      </w:r>
      <w:hyperlink w:anchor="Par49" w:history="1">
        <w:r w:rsidRPr="006B608A">
          <w:rPr>
            <w:bCs/>
            <w:color w:val="0000FF"/>
          </w:rPr>
          <w:t>подпунктом "е" пункта 2</w:t>
        </w:r>
      </w:hyperlink>
      <w:r w:rsidRPr="006B608A">
        <w:rPr>
          <w:bCs/>
        </w:rPr>
        <w:t xml:space="preserve"> и </w:t>
      </w:r>
      <w:hyperlink w:anchor="Par54" w:history="1">
        <w:r w:rsidRPr="006B608A">
          <w:rPr>
            <w:bCs/>
            <w:color w:val="0000FF"/>
          </w:rPr>
          <w:t>подпунктом "г" пункта 3</w:t>
        </w:r>
      </w:hyperlink>
      <w:r w:rsidRPr="006B608A">
        <w:rPr>
          <w:bCs/>
        </w:rPr>
        <w:t xml:space="preserve"> настоящих Правил, обязан направить потребителю уведомление с указанием основания и даты введения в отношении него ограничения подачи (поставки) газа.</w:t>
      </w:r>
    </w:p>
    <w:p w:rsidR="006B608A" w:rsidRPr="006B608A" w:rsidRDefault="006B608A" w:rsidP="006B608A">
      <w:pPr>
        <w:autoSpaceDE w:val="0"/>
        <w:autoSpaceDN w:val="0"/>
        <w:adjustRightInd w:val="0"/>
        <w:spacing w:before="240"/>
        <w:ind w:firstLine="540"/>
        <w:jc w:val="both"/>
        <w:rPr>
          <w:bCs/>
        </w:rPr>
      </w:pPr>
      <w:r w:rsidRPr="006B608A">
        <w:rPr>
          <w:bCs/>
        </w:rPr>
        <w:t xml:space="preserve">В отношении категорий потребителей, ограничение режима потребления газа которым может привести к экономическим, экологическим, социальным последствиям, предусмотренных </w:t>
      </w:r>
      <w:hyperlink w:anchor="Par91" w:history="1">
        <w:r w:rsidRPr="006B608A">
          <w:rPr>
            <w:bCs/>
            <w:color w:val="0000FF"/>
          </w:rPr>
          <w:t>приложением</w:t>
        </w:r>
      </w:hyperlink>
      <w:r w:rsidRPr="006B608A">
        <w:rPr>
          <w:bCs/>
        </w:rPr>
        <w:t>, срок направления такого уведомления должен составлять не менее 20 календарных дней до планируемой даты введения ограничения.</w:t>
      </w:r>
    </w:p>
    <w:p w:rsidR="006B608A" w:rsidRPr="006B608A" w:rsidRDefault="006B608A" w:rsidP="006B608A">
      <w:pPr>
        <w:autoSpaceDE w:val="0"/>
        <w:autoSpaceDN w:val="0"/>
        <w:adjustRightInd w:val="0"/>
        <w:spacing w:before="240"/>
        <w:ind w:firstLine="540"/>
        <w:jc w:val="both"/>
        <w:rPr>
          <w:bCs/>
        </w:rPr>
      </w:pPr>
      <w:r w:rsidRPr="006B608A">
        <w:rPr>
          <w:bCs/>
        </w:rPr>
        <w:t xml:space="preserve">9. </w:t>
      </w:r>
      <w:proofErr w:type="gramStart"/>
      <w:r w:rsidRPr="006B608A">
        <w:rPr>
          <w:bCs/>
        </w:rPr>
        <w:t xml:space="preserve">Ограничение подачи (поставки) газа потребителю по основаниям, предусмотренным </w:t>
      </w:r>
      <w:hyperlink w:anchor="Par49" w:history="1">
        <w:r w:rsidRPr="006B608A">
          <w:rPr>
            <w:bCs/>
            <w:color w:val="0000FF"/>
          </w:rPr>
          <w:t>подпунктом "е" пункта 2</w:t>
        </w:r>
      </w:hyperlink>
      <w:r w:rsidRPr="006B608A">
        <w:rPr>
          <w:bCs/>
        </w:rPr>
        <w:t xml:space="preserve"> и </w:t>
      </w:r>
      <w:hyperlink w:anchor="Par54" w:history="1">
        <w:r w:rsidRPr="006B608A">
          <w:rPr>
            <w:bCs/>
            <w:color w:val="0000FF"/>
          </w:rPr>
          <w:t>подпунктом "г" пункта 3</w:t>
        </w:r>
      </w:hyperlink>
      <w:r w:rsidRPr="006B608A">
        <w:rPr>
          <w:bCs/>
        </w:rPr>
        <w:t xml:space="preserve"> настоящих Правил, осуществляется поставщиком (с привлечением при необходимости газораспределительной организации), а при отсутствии возможности произвести ограничение поставки газа потребителю путем выполнения соответствующих технических мероприятий на сетях и оборудовании, предназначенных для транспортировки газа, прекращение отбора газа в соответствии с уведомлением поставщика осуществляется потребителем.</w:t>
      </w:r>
      <w:proofErr w:type="gramEnd"/>
    </w:p>
    <w:p w:rsidR="006B608A" w:rsidRPr="006B608A" w:rsidRDefault="006B608A" w:rsidP="006B608A">
      <w:pPr>
        <w:autoSpaceDE w:val="0"/>
        <w:autoSpaceDN w:val="0"/>
        <w:adjustRightInd w:val="0"/>
        <w:spacing w:before="240"/>
        <w:ind w:firstLine="540"/>
        <w:jc w:val="both"/>
        <w:rPr>
          <w:bCs/>
        </w:rPr>
      </w:pPr>
      <w:r w:rsidRPr="006B608A">
        <w:rPr>
          <w:bCs/>
        </w:rPr>
        <w:t>Уклонение потребителя от совершения действий по прекращению отбора газа является основанием для принудительного ограничения подачи (поставки) и отбора газа посредством проведения мероприятий технического характера на газоиспользующем оборудовании потребителя, если право поставщика на ограничение подачи (поставки) газа не может быть реализовано без доступа к газоиспользующему оборудованию потребителя. Потребитель обязан обеспечить доступ поставщика и (или) газораспределительной организации к своему газоиспользующему оборудованию и не препятствовать осуществлению поставщиком и (или) газораспределительной организацией мероприятий по полному или частичному ограничению подачи (поставки) газа при сохранении обстоятельств, послуживших основанием для введения такого ограничения.</w:t>
      </w:r>
    </w:p>
    <w:p w:rsidR="006B608A" w:rsidRPr="006B608A" w:rsidRDefault="006B608A" w:rsidP="006B608A">
      <w:pPr>
        <w:autoSpaceDE w:val="0"/>
        <w:autoSpaceDN w:val="0"/>
        <w:adjustRightInd w:val="0"/>
        <w:jc w:val="both"/>
        <w:rPr>
          <w:bCs/>
        </w:rPr>
      </w:pPr>
      <w:r w:rsidRPr="006B608A">
        <w:rPr>
          <w:bCs/>
        </w:rPr>
        <w:lastRenderedPageBreak/>
        <w:t>(</w:t>
      </w:r>
      <w:proofErr w:type="gramStart"/>
      <w:r w:rsidRPr="006B608A">
        <w:rPr>
          <w:bCs/>
        </w:rPr>
        <w:t>в</w:t>
      </w:r>
      <w:proofErr w:type="gramEnd"/>
      <w:r w:rsidRPr="006B608A">
        <w:rPr>
          <w:bCs/>
        </w:rPr>
        <w:t xml:space="preserve"> ред. </w:t>
      </w:r>
      <w:hyperlink r:id="rId16" w:history="1">
        <w:r w:rsidRPr="006B608A">
          <w:rPr>
            <w:bCs/>
            <w:color w:val="0000FF"/>
          </w:rPr>
          <w:t>Постановления</w:t>
        </w:r>
      </w:hyperlink>
      <w:r w:rsidRPr="006B608A">
        <w:rPr>
          <w:bCs/>
        </w:rPr>
        <w:t xml:space="preserve"> Правительства РФ от 10.04.2020 N 480)</w:t>
      </w:r>
    </w:p>
    <w:p w:rsidR="006B608A" w:rsidRPr="006B608A" w:rsidRDefault="006B608A" w:rsidP="006B608A">
      <w:pPr>
        <w:autoSpaceDE w:val="0"/>
        <w:autoSpaceDN w:val="0"/>
        <w:adjustRightInd w:val="0"/>
        <w:spacing w:before="240"/>
        <w:ind w:firstLine="540"/>
        <w:jc w:val="both"/>
        <w:rPr>
          <w:bCs/>
        </w:rPr>
      </w:pPr>
      <w:r w:rsidRPr="006B608A">
        <w:rPr>
          <w:bCs/>
        </w:rPr>
        <w:t xml:space="preserve">10. </w:t>
      </w:r>
      <w:proofErr w:type="gramStart"/>
      <w:r w:rsidRPr="006B608A">
        <w:rPr>
          <w:bCs/>
        </w:rPr>
        <w:t xml:space="preserve">Ограничение подачи (поставки) газа по основаниям, предусмотренным </w:t>
      </w:r>
      <w:hyperlink w:anchor="Par49" w:history="1">
        <w:r w:rsidRPr="006B608A">
          <w:rPr>
            <w:bCs/>
            <w:color w:val="0000FF"/>
          </w:rPr>
          <w:t>подпунктом "е" пункта 2</w:t>
        </w:r>
      </w:hyperlink>
      <w:r w:rsidRPr="006B608A">
        <w:rPr>
          <w:bCs/>
        </w:rPr>
        <w:t xml:space="preserve"> и </w:t>
      </w:r>
      <w:hyperlink w:anchor="Par54" w:history="1">
        <w:r w:rsidRPr="006B608A">
          <w:rPr>
            <w:bCs/>
            <w:color w:val="0000FF"/>
          </w:rPr>
          <w:t>подпунктом "г" пункта 3</w:t>
        </w:r>
      </w:hyperlink>
      <w:r w:rsidRPr="006B608A">
        <w:rPr>
          <w:bCs/>
        </w:rPr>
        <w:t xml:space="preserve"> настоящих Правил, в отношении потребителей, к сетям которых подключены абоненты, не имеющие задолженности по оплате газа и (или) вырабатываемых при использовании газа и подаваемых им ресурсов (далее - абоненты, не имеющие задолженности), осуществляется поставщиком газа с учетом особенностей, предусмотренных </w:t>
      </w:r>
      <w:hyperlink w:anchor="Par71" w:history="1">
        <w:r w:rsidRPr="006B608A">
          <w:rPr>
            <w:bCs/>
            <w:color w:val="0000FF"/>
          </w:rPr>
          <w:t>пунктами 11</w:t>
        </w:r>
      </w:hyperlink>
      <w:r w:rsidRPr="006B608A">
        <w:rPr>
          <w:bCs/>
        </w:rPr>
        <w:t xml:space="preserve"> - </w:t>
      </w:r>
      <w:hyperlink w:anchor="Par76" w:history="1">
        <w:r w:rsidRPr="006B608A">
          <w:rPr>
            <w:bCs/>
            <w:color w:val="0000FF"/>
          </w:rPr>
          <w:t>13</w:t>
        </w:r>
      </w:hyperlink>
      <w:r w:rsidRPr="006B608A">
        <w:rPr>
          <w:bCs/>
        </w:rPr>
        <w:t xml:space="preserve"> настоящих Правил.</w:t>
      </w:r>
      <w:proofErr w:type="gramEnd"/>
    </w:p>
    <w:p w:rsidR="006B608A" w:rsidRPr="006B608A" w:rsidRDefault="006B608A" w:rsidP="006B608A">
      <w:pPr>
        <w:autoSpaceDE w:val="0"/>
        <w:autoSpaceDN w:val="0"/>
        <w:adjustRightInd w:val="0"/>
        <w:spacing w:before="240"/>
        <w:ind w:firstLine="540"/>
        <w:jc w:val="both"/>
        <w:rPr>
          <w:bCs/>
        </w:rPr>
      </w:pPr>
      <w:bookmarkStart w:id="13" w:name="Par71"/>
      <w:bookmarkEnd w:id="13"/>
      <w:r w:rsidRPr="006B608A">
        <w:rPr>
          <w:bCs/>
        </w:rPr>
        <w:t xml:space="preserve">11. Потребитель, к сетям которого подключены абоненты, не имеющие задолженности, обязан обеспечить им поставку газа и (или) вырабатываемых при использовании газа ресурсов в объемах, необходимых </w:t>
      </w:r>
      <w:proofErr w:type="gramStart"/>
      <w:r w:rsidRPr="006B608A">
        <w:rPr>
          <w:bCs/>
        </w:rPr>
        <w:t>для</w:t>
      </w:r>
      <w:proofErr w:type="gramEnd"/>
      <w:r w:rsidRPr="006B608A">
        <w:rPr>
          <w:bCs/>
        </w:rPr>
        <w:t xml:space="preserve"> </w:t>
      </w:r>
      <w:proofErr w:type="gramStart"/>
      <w:r w:rsidRPr="006B608A">
        <w:rPr>
          <w:bCs/>
        </w:rPr>
        <w:t>их</w:t>
      </w:r>
      <w:proofErr w:type="gramEnd"/>
      <w:r w:rsidRPr="006B608A">
        <w:rPr>
          <w:bCs/>
        </w:rPr>
        <w:t xml:space="preserve"> бесперебойного </w:t>
      </w:r>
      <w:proofErr w:type="spellStart"/>
      <w:r w:rsidRPr="006B608A">
        <w:rPr>
          <w:bCs/>
        </w:rPr>
        <w:t>ресурсоснабжения</w:t>
      </w:r>
      <w:proofErr w:type="spellEnd"/>
      <w:r w:rsidRPr="006B608A">
        <w:rPr>
          <w:bCs/>
        </w:rPr>
        <w:t>.</w:t>
      </w:r>
    </w:p>
    <w:p w:rsidR="006B608A" w:rsidRPr="006B608A" w:rsidRDefault="006B608A" w:rsidP="006B608A">
      <w:pPr>
        <w:autoSpaceDE w:val="0"/>
        <w:autoSpaceDN w:val="0"/>
        <w:adjustRightInd w:val="0"/>
        <w:spacing w:before="240"/>
        <w:ind w:firstLine="540"/>
        <w:jc w:val="both"/>
        <w:rPr>
          <w:bCs/>
        </w:rPr>
      </w:pPr>
      <w:r w:rsidRPr="006B608A">
        <w:rPr>
          <w:bCs/>
        </w:rPr>
        <w:t xml:space="preserve">12. Исполнение обязанности, предусмотренной </w:t>
      </w:r>
      <w:hyperlink w:anchor="Par71" w:history="1">
        <w:r w:rsidRPr="006B608A">
          <w:rPr>
            <w:bCs/>
            <w:color w:val="0000FF"/>
          </w:rPr>
          <w:t>пунктом 11</w:t>
        </w:r>
      </w:hyperlink>
      <w:r w:rsidRPr="006B608A">
        <w:rPr>
          <w:bCs/>
        </w:rPr>
        <w:t xml:space="preserve"> настоящих Правил, может осуществляться потребителем путем:</w:t>
      </w:r>
    </w:p>
    <w:p w:rsidR="006B608A" w:rsidRPr="006B608A" w:rsidRDefault="006B608A" w:rsidP="006B608A">
      <w:pPr>
        <w:autoSpaceDE w:val="0"/>
        <w:autoSpaceDN w:val="0"/>
        <w:adjustRightInd w:val="0"/>
        <w:spacing w:before="240"/>
        <w:ind w:firstLine="540"/>
        <w:jc w:val="both"/>
        <w:rPr>
          <w:bCs/>
        </w:rPr>
      </w:pPr>
      <w:r w:rsidRPr="006B608A">
        <w:rPr>
          <w:bCs/>
        </w:rPr>
        <w:t>а) полного и (или) частичного ограничения подачи (поставки) газа или вырабатываемых при использовании газа ресурсов своим абонентам, имеющим задолженность по оплате использованного ими газа или иных вырабатываемых с использованием газа ресурсов, в соответствии с законодательством Российской Федерации;</w:t>
      </w:r>
    </w:p>
    <w:p w:rsidR="006B608A" w:rsidRPr="006B608A" w:rsidRDefault="006B608A" w:rsidP="006B608A">
      <w:pPr>
        <w:autoSpaceDE w:val="0"/>
        <w:autoSpaceDN w:val="0"/>
        <w:adjustRightInd w:val="0"/>
        <w:spacing w:before="240"/>
        <w:ind w:firstLine="540"/>
        <w:jc w:val="both"/>
        <w:rPr>
          <w:bCs/>
        </w:rPr>
      </w:pPr>
      <w:bookmarkStart w:id="14" w:name="Par74"/>
      <w:bookmarkEnd w:id="14"/>
      <w:r w:rsidRPr="006B608A">
        <w:rPr>
          <w:bCs/>
        </w:rPr>
        <w:t xml:space="preserve">б) предварительного (не </w:t>
      </w:r>
      <w:proofErr w:type="gramStart"/>
      <w:r w:rsidRPr="006B608A">
        <w:rPr>
          <w:bCs/>
        </w:rPr>
        <w:t>позднее</w:t>
      </w:r>
      <w:proofErr w:type="gramEnd"/>
      <w:r w:rsidRPr="006B608A">
        <w:rPr>
          <w:bCs/>
        </w:rPr>
        <w:t xml:space="preserve"> чем за 5 рабочих дней до введения ограничения подачи (поставки) газа) обращения к поставщику газа с предложением о заключении договора поставки газа между поставщиком газа и потребителем в объемах, необходимых для бесперебойного </w:t>
      </w:r>
      <w:proofErr w:type="spellStart"/>
      <w:r w:rsidRPr="006B608A">
        <w:rPr>
          <w:bCs/>
        </w:rPr>
        <w:t>ресурсоснабжения</w:t>
      </w:r>
      <w:proofErr w:type="spellEnd"/>
      <w:r w:rsidRPr="006B608A">
        <w:rPr>
          <w:bCs/>
        </w:rPr>
        <w:t xml:space="preserve"> абонентов, не имеющих задолженности;</w:t>
      </w:r>
    </w:p>
    <w:p w:rsidR="006B608A" w:rsidRPr="006B608A" w:rsidRDefault="006B608A" w:rsidP="006B608A">
      <w:pPr>
        <w:autoSpaceDE w:val="0"/>
        <w:autoSpaceDN w:val="0"/>
        <w:adjustRightInd w:val="0"/>
        <w:spacing w:before="240"/>
        <w:ind w:firstLine="540"/>
        <w:jc w:val="both"/>
        <w:rPr>
          <w:bCs/>
        </w:rPr>
      </w:pPr>
      <w:bookmarkStart w:id="15" w:name="Par75"/>
      <w:bookmarkEnd w:id="15"/>
      <w:proofErr w:type="gramStart"/>
      <w:r w:rsidRPr="006B608A">
        <w:rPr>
          <w:bCs/>
        </w:rPr>
        <w:t xml:space="preserve">в) предоставления потребителем поставщику письменного расчета объема газа, необходимого для бесперебойного </w:t>
      </w:r>
      <w:proofErr w:type="spellStart"/>
      <w:r w:rsidRPr="006B608A">
        <w:rPr>
          <w:bCs/>
        </w:rPr>
        <w:t>ресурсоснабжения</w:t>
      </w:r>
      <w:proofErr w:type="spellEnd"/>
      <w:r w:rsidRPr="006B608A">
        <w:rPr>
          <w:bCs/>
        </w:rPr>
        <w:t xml:space="preserve"> абонентов, не имеющих задолженности, подтвержденного данными о мощности газоиспользующего оборудования, которым оснащен </w:t>
      </w:r>
      <w:proofErr w:type="spellStart"/>
      <w:r w:rsidRPr="006B608A">
        <w:rPr>
          <w:bCs/>
        </w:rPr>
        <w:t>ресурсоснабжаемый</w:t>
      </w:r>
      <w:proofErr w:type="spellEnd"/>
      <w:r w:rsidRPr="006B608A">
        <w:rPr>
          <w:bCs/>
        </w:rPr>
        <w:t xml:space="preserve"> объект, об отапливаемой площади такого объекта, а также о количестве абонентов, не имеющих задолженности, для заключения договора поставки газа, указанного в </w:t>
      </w:r>
      <w:hyperlink w:anchor="Par74" w:history="1">
        <w:r w:rsidRPr="006B608A">
          <w:rPr>
            <w:bCs/>
            <w:color w:val="0000FF"/>
          </w:rPr>
          <w:t>подпункте "б"</w:t>
        </w:r>
      </w:hyperlink>
      <w:r w:rsidRPr="006B608A">
        <w:rPr>
          <w:bCs/>
        </w:rPr>
        <w:t xml:space="preserve"> настоящего пункта.</w:t>
      </w:r>
      <w:proofErr w:type="gramEnd"/>
    </w:p>
    <w:p w:rsidR="006B608A" w:rsidRPr="006B608A" w:rsidRDefault="006B608A" w:rsidP="006B608A">
      <w:pPr>
        <w:autoSpaceDE w:val="0"/>
        <w:autoSpaceDN w:val="0"/>
        <w:adjustRightInd w:val="0"/>
        <w:spacing w:before="240"/>
        <w:ind w:firstLine="540"/>
        <w:jc w:val="both"/>
        <w:rPr>
          <w:bCs/>
        </w:rPr>
      </w:pPr>
      <w:bookmarkStart w:id="16" w:name="Par76"/>
      <w:bookmarkEnd w:id="16"/>
      <w:r w:rsidRPr="006B608A">
        <w:rPr>
          <w:bCs/>
        </w:rPr>
        <w:t xml:space="preserve">13. </w:t>
      </w:r>
      <w:proofErr w:type="gramStart"/>
      <w:r w:rsidRPr="006B608A">
        <w:rPr>
          <w:bCs/>
        </w:rPr>
        <w:t xml:space="preserve">В случае </w:t>
      </w:r>
      <w:proofErr w:type="spellStart"/>
      <w:r w:rsidRPr="006B608A">
        <w:rPr>
          <w:bCs/>
        </w:rPr>
        <w:t>непредоставления</w:t>
      </w:r>
      <w:proofErr w:type="spellEnd"/>
      <w:r w:rsidRPr="006B608A">
        <w:rPr>
          <w:bCs/>
        </w:rPr>
        <w:t xml:space="preserve"> потребителем данных, указанных в </w:t>
      </w:r>
      <w:hyperlink w:anchor="Par75" w:history="1">
        <w:r w:rsidRPr="006B608A">
          <w:rPr>
            <w:bCs/>
            <w:color w:val="0000FF"/>
          </w:rPr>
          <w:t>подпункте "в" пункта 12</w:t>
        </w:r>
      </w:hyperlink>
      <w:r w:rsidRPr="006B608A">
        <w:rPr>
          <w:bCs/>
        </w:rPr>
        <w:t xml:space="preserve"> настоящих Правил, поставщик газа ограничивает поставку газа до уровня, соответствующего среднемесячному значению количества газа, определяемому из расчета ранее фактически оплачиваемых потребителем объемов газа, подача (поставка) которых осуществлялась в течение 12 месяцев, предшествующих дате введения ограничения (или за меньший период, если предшествующий дате введения ограничения срок подачи (поставки) газа по</w:t>
      </w:r>
      <w:proofErr w:type="gramEnd"/>
      <w:r w:rsidRPr="006B608A">
        <w:rPr>
          <w:bCs/>
        </w:rPr>
        <w:t xml:space="preserve"> договору составил менее 12 месяцев).</w:t>
      </w:r>
    </w:p>
    <w:p w:rsidR="006B608A" w:rsidRPr="006B608A" w:rsidRDefault="006B608A" w:rsidP="006B608A">
      <w:pPr>
        <w:autoSpaceDE w:val="0"/>
        <w:autoSpaceDN w:val="0"/>
        <w:adjustRightInd w:val="0"/>
        <w:spacing w:before="240"/>
        <w:ind w:firstLine="540"/>
        <w:jc w:val="both"/>
        <w:rPr>
          <w:bCs/>
        </w:rPr>
      </w:pPr>
      <w:r w:rsidRPr="006B608A">
        <w:rPr>
          <w:bCs/>
        </w:rPr>
        <w:t xml:space="preserve">Поставщик газа не </w:t>
      </w:r>
      <w:proofErr w:type="gramStart"/>
      <w:r w:rsidRPr="006B608A">
        <w:rPr>
          <w:bCs/>
        </w:rPr>
        <w:t>позднее</w:t>
      </w:r>
      <w:proofErr w:type="gramEnd"/>
      <w:r w:rsidRPr="006B608A">
        <w:rPr>
          <w:bCs/>
        </w:rPr>
        <w:t xml:space="preserve"> чем за 3 рабочих дня до введения ограничения повторно направляет потребителю уведомление, предусмотренное </w:t>
      </w:r>
      <w:hyperlink w:anchor="Par65" w:history="1">
        <w:r w:rsidRPr="006B608A">
          <w:rPr>
            <w:bCs/>
            <w:color w:val="0000FF"/>
          </w:rPr>
          <w:t>пунктом 8</w:t>
        </w:r>
      </w:hyperlink>
      <w:r w:rsidRPr="006B608A">
        <w:rPr>
          <w:bCs/>
        </w:rPr>
        <w:t xml:space="preserve"> настоящих Правил, с указанием основания и даты введения ограничения, а также объемов газа, поставляемых в период ограничения и рассчитанных в соответствии с </w:t>
      </w:r>
      <w:hyperlink w:anchor="Par76" w:history="1">
        <w:r w:rsidRPr="006B608A">
          <w:rPr>
            <w:bCs/>
            <w:color w:val="0000FF"/>
          </w:rPr>
          <w:t>абзацем первым</w:t>
        </w:r>
      </w:hyperlink>
      <w:r w:rsidRPr="006B608A">
        <w:rPr>
          <w:bCs/>
        </w:rPr>
        <w:t xml:space="preserve"> настоящего пункта.</w:t>
      </w:r>
    </w:p>
    <w:p w:rsidR="006B608A" w:rsidRPr="006B608A" w:rsidRDefault="006B608A" w:rsidP="006B608A">
      <w:pPr>
        <w:autoSpaceDE w:val="0"/>
        <w:autoSpaceDN w:val="0"/>
        <w:adjustRightInd w:val="0"/>
        <w:spacing w:before="240"/>
        <w:ind w:firstLine="540"/>
        <w:jc w:val="both"/>
        <w:rPr>
          <w:bCs/>
        </w:rPr>
      </w:pPr>
      <w:proofErr w:type="gramStart"/>
      <w:r w:rsidRPr="006B608A">
        <w:rPr>
          <w:bCs/>
        </w:rPr>
        <w:t xml:space="preserve">В случае перерасхода газа потребителем в период введения ограничения поставщик газа имеет право проводить принудительное уменьшение количества подаваемого (поставляемого) газа до месячной нормы, установленной на период введения ограничения, в том числе путем полного ограничения подачи (поставки) газа (с предупреждением потребителя и органов исполнительной власти субъектов Российской Федерации не менее </w:t>
      </w:r>
      <w:r w:rsidRPr="006B608A">
        <w:rPr>
          <w:bCs/>
        </w:rPr>
        <w:lastRenderedPageBreak/>
        <w:t>чем за сутки), в случае, если его объем, установленный на соответствующий</w:t>
      </w:r>
      <w:proofErr w:type="gramEnd"/>
      <w:r w:rsidRPr="006B608A">
        <w:rPr>
          <w:bCs/>
        </w:rPr>
        <w:t xml:space="preserve"> месяц, был использован потребителем до истечения этого месяца. Последующее возобновление подачи (поставки) газа в установленных на период ограничения объемах осуществляется поставщиком с наступлением следующего месяца, если иное не предусмотрено договором поставки газа.</w:t>
      </w:r>
    </w:p>
    <w:p w:rsidR="006B608A" w:rsidRPr="006B608A" w:rsidRDefault="006B608A" w:rsidP="006B608A">
      <w:pPr>
        <w:autoSpaceDE w:val="0"/>
        <w:autoSpaceDN w:val="0"/>
        <w:adjustRightInd w:val="0"/>
        <w:spacing w:before="240"/>
        <w:ind w:firstLine="540"/>
        <w:jc w:val="both"/>
        <w:rPr>
          <w:bCs/>
        </w:rPr>
      </w:pPr>
      <w:r w:rsidRPr="006B608A">
        <w:rPr>
          <w:bCs/>
        </w:rPr>
        <w:t xml:space="preserve">14. В случае устранения причин, послуживших основанием для ограничения подачи (поставки) газа в соответствии с </w:t>
      </w:r>
      <w:hyperlink w:anchor="Par44" w:history="1">
        <w:r w:rsidRPr="006B608A">
          <w:rPr>
            <w:bCs/>
            <w:color w:val="0000FF"/>
          </w:rPr>
          <w:t>подпунктами "а"</w:t>
        </w:r>
      </w:hyperlink>
      <w:r w:rsidRPr="006B608A">
        <w:rPr>
          <w:bCs/>
        </w:rPr>
        <w:t xml:space="preserve"> - </w:t>
      </w:r>
      <w:hyperlink w:anchor="Par47" w:history="1">
        <w:r w:rsidRPr="006B608A">
          <w:rPr>
            <w:bCs/>
            <w:color w:val="0000FF"/>
          </w:rPr>
          <w:t>"г" пункта 2</w:t>
        </w:r>
      </w:hyperlink>
      <w:r w:rsidRPr="006B608A">
        <w:rPr>
          <w:bCs/>
        </w:rPr>
        <w:t xml:space="preserve"> и </w:t>
      </w:r>
      <w:hyperlink w:anchor="Par51" w:history="1">
        <w:r w:rsidRPr="006B608A">
          <w:rPr>
            <w:bCs/>
            <w:color w:val="0000FF"/>
          </w:rPr>
          <w:t>подпунктами "а"</w:t>
        </w:r>
      </w:hyperlink>
      <w:r w:rsidRPr="006B608A">
        <w:rPr>
          <w:bCs/>
        </w:rPr>
        <w:t xml:space="preserve"> и </w:t>
      </w:r>
      <w:hyperlink w:anchor="Par52" w:history="1">
        <w:r w:rsidRPr="006B608A">
          <w:rPr>
            <w:bCs/>
            <w:color w:val="0000FF"/>
          </w:rPr>
          <w:t>"б" пункта 3</w:t>
        </w:r>
      </w:hyperlink>
      <w:r w:rsidRPr="006B608A">
        <w:rPr>
          <w:bCs/>
        </w:rPr>
        <w:t xml:space="preserve"> настоящих Правил, поставщик газа уведомляется в течение одного рабочего дня:</w:t>
      </w:r>
    </w:p>
    <w:p w:rsidR="006B608A" w:rsidRPr="006B608A" w:rsidRDefault="006B608A" w:rsidP="006B608A">
      <w:pPr>
        <w:autoSpaceDE w:val="0"/>
        <w:autoSpaceDN w:val="0"/>
        <w:adjustRightInd w:val="0"/>
        <w:spacing w:before="240"/>
        <w:ind w:firstLine="540"/>
        <w:jc w:val="both"/>
        <w:rPr>
          <w:bCs/>
        </w:rPr>
      </w:pPr>
      <w:proofErr w:type="gramStart"/>
      <w:r w:rsidRPr="006B608A">
        <w:rPr>
          <w:bCs/>
        </w:rPr>
        <w:t xml:space="preserve">а) газораспределительной организацией - о возобновлении подачи (поставки) газа потребителю, которая была ограничена по основаниям, предусмотренным </w:t>
      </w:r>
      <w:hyperlink w:anchor="Par45" w:history="1">
        <w:r w:rsidRPr="006B608A">
          <w:rPr>
            <w:bCs/>
            <w:color w:val="0000FF"/>
          </w:rPr>
          <w:t>подпунктами "б"</w:t>
        </w:r>
      </w:hyperlink>
      <w:r w:rsidRPr="006B608A">
        <w:rPr>
          <w:bCs/>
        </w:rPr>
        <w:t xml:space="preserve"> и </w:t>
      </w:r>
      <w:hyperlink w:anchor="Par46" w:history="1">
        <w:r w:rsidRPr="006B608A">
          <w:rPr>
            <w:bCs/>
            <w:color w:val="0000FF"/>
          </w:rPr>
          <w:t>"в" пункта 2</w:t>
        </w:r>
      </w:hyperlink>
      <w:r w:rsidRPr="006B608A">
        <w:rPr>
          <w:bCs/>
        </w:rPr>
        <w:t xml:space="preserve"> и </w:t>
      </w:r>
      <w:hyperlink w:anchor="Par51" w:history="1">
        <w:r w:rsidRPr="006B608A">
          <w:rPr>
            <w:bCs/>
            <w:color w:val="0000FF"/>
          </w:rPr>
          <w:t>подпунктом "а" пункта 3</w:t>
        </w:r>
      </w:hyperlink>
      <w:r w:rsidRPr="006B608A">
        <w:rPr>
          <w:bCs/>
        </w:rPr>
        <w:t xml:space="preserve"> настоящих Правил;</w:t>
      </w:r>
      <w:proofErr w:type="gramEnd"/>
    </w:p>
    <w:p w:rsidR="006B608A" w:rsidRPr="006B608A" w:rsidRDefault="006B608A" w:rsidP="006B608A">
      <w:pPr>
        <w:autoSpaceDE w:val="0"/>
        <w:autoSpaceDN w:val="0"/>
        <w:adjustRightInd w:val="0"/>
        <w:spacing w:before="240"/>
        <w:ind w:firstLine="540"/>
        <w:jc w:val="both"/>
        <w:rPr>
          <w:bCs/>
        </w:rPr>
      </w:pPr>
      <w:r w:rsidRPr="006B608A">
        <w:rPr>
          <w:bCs/>
        </w:rPr>
        <w:t xml:space="preserve">б) потребителем - о возобновлении отбора газа, который был ограничен по основаниям, предусмотренным </w:t>
      </w:r>
      <w:hyperlink w:anchor="Par44" w:history="1">
        <w:r w:rsidRPr="006B608A">
          <w:rPr>
            <w:bCs/>
            <w:color w:val="0000FF"/>
          </w:rPr>
          <w:t>подпунктами "а"</w:t>
        </w:r>
      </w:hyperlink>
      <w:r w:rsidRPr="006B608A">
        <w:rPr>
          <w:bCs/>
        </w:rPr>
        <w:t xml:space="preserve"> и </w:t>
      </w:r>
      <w:hyperlink w:anchor="Par47" w:history="1">
        <w:r w:rsidRPr="006B608A">
          <w:rPr>
            <w:bCs/>
            <w:color w:val="0000FF"/>
          </w:rPr>
          <w:t>"г" пункта 2</w:t>
        </w:r>
      </w:hyperlink>
      <w:r w:rsidRPr="006B608A">
        <w:rPr>
          <w:bCs/>
        </w:rPr>
        <w:t xml:space="preserve"> и </w:t>
      </w:r>
      <w:hyperlink w:anchor="Par52" w:history="1">
        <w:r w:rsidRPr="006B608A">
          <w:rPr>
            <w:bCs/>
            <w:color w:val="0000FF"/>
          </w:rPr>
          <w:t>подпунктом "б" пункта 3</w:t>
        </w:r>
      </w:hyperlink>
      <w:r w:rsidRPr="006B608A">
        <w:rPr>
          <w:bCs/>
        </w:rPr>
        <w:t xml:space="preserve"> настоящих Правил.</w:t>
      </w: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right"/>
        <w:outlineLvl w:val="1"/>
        <w:rPr>
          <w:bCs/>
        </w:rPr>
      </w:pPr>
      <w:r w:rsidRPr="006B608A">
        <w:rPr>
          <w:bCs/>
        </w:rPr>
        <w:t>Приложение</w:t>
      </w:r>
    </w:p>
    <w:p w:rsidR="006B608A" w:rsidRPr="006B608A" w:rsidRDefault="006B608A" w:rsidP="006B608A">
      <w:pPr>
        <w:autoSpaceDE w:val="0"/>
        <w:autoSpaceDN w:val="0"/>
        <w:adjustRightInd w:val="0"/>
        <w:jc w:val="right"/>
        <w:rPr>
          <w:bCs/>
        </w:rPr>
      </w:pPr>
      <w:r w:rsidRPr="006B608A">
        <w:rPr>
          <w:bCs/>
        </w:rPr>
        <w:t>к Правилам ограничения</w:t>
      </w:r>
    </w:p>
    <w:p w:rsidR="006B608A" w:rsidRPr="006B608A" w:rsidRDefault="006B608A" w:rsidP="006B608A">
      <w:pPr>
        <w:autoSpaceDE w:val="0"/>
        <w:autoSpaceDN w:val="0"/>
        <w:adjustRightInd w:val="0"/>
        <w:jc w:val="right"/>
        <w:rPr>
          <w:bCs/>
        </w:rPr>
      </w:pPr>
      <w:r w:rsidRPr="006B608A">
        <w:rPr>
          <w:bCs/>
        </w:rPr>
        <w:t>подачи (поставки) и отбора газа</w:t>
      </w: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center"/>
        <w:rPr>
          <w:bCs/>
        </w:rPr>
      </w:pPr>
      <w:bookmarkStart w:id="17" w:name="Par91"/>
      <w:bookmarkEnd w:id="17"/>
      <w:r w:rsidRPr="006B608A">
        <w:rPr>
          <w:bCs/>
        </w:rPr>
        <w:t>КАТЕГОРИИ</w:t>
      </w:r>
    </w:p>
    <w:p w:rsidR="006B608A" w:rsidRPr="006B608A" w:rsidRDefault="006B608A" w:rsidP="006B608A">
      <w:pPr>
        <w:autoSpaceDE w:val="0"/>
        <w:autoSpaceDN w:val="0"/>
        <w:adjustRightInd w:val="0"/>
        <w:jc w:val="center"/>
        <w:rPr>
          <w:bCs/>
        </w:rPr>
      </w:pPr>
      <w:r w:rsidRPr="006B608A">
        <w:rPr>
          <w:bCs/>
        </w:rPr>
        <w:t>ПОТРЕБИТЕЛЕЙ ГАЗА, ОГРАНИЧЕНИЕ РЕЖИМА ПОТРЕБЛЕНИЯ ГАЗА</w:t>
      </w:r>
    </w:p>
    <w:p w:rsidR="006B608A" w:rsidRPr="006B608A" w:rsidRDefault="006B608A" w:rsidP="006B608A">
      <w:pPr>
        <w:autoSpaceDE w:val="0"/>
        <w:autoSpaceDN w:val="0"/>
        <w:adjustRightInd w:val="0"/>
        <w:jc w:val="center"/>
        <w:rPr>
          <w:bCs/>
        </w:rPr>
      </w:pPr>
      <w:r w:rsidRPr="006B608A">
        <w:rPr>
          <w:bCs/>
        </w:rPr>
        <w:t>КОТОРЫМ МОЖЕТ ПРИВЕСТИ К ЭКОНОМИЧЕСКИМ, ЭКОЛОГИЧЕСКИМ,</w:t>
      </w:r>
    </w:p>
    <w:p w:rsidR="006B608A" w:rsidRPr="006B608A" w:rsidRDefault="006B608A" w:rsidP="006B608A">
      <w:pPr>
        <w:autoSpaceDE w:val="0"/>
        <w:autoSpaceDN w:val="0"/>
        <w:adjustRightInd w:val="0"/>
        <w:jc w:val="center"/>
        <w:rPr>
          <w:bCs/>
        </w:rPr>
      </w:pPr>
      <w:r w:rsidRPr="006B608A">
        <w:rPr>
          <w:bCs/>
        </w:rPr>
        <w:t>СОЦИАЛЬНЫМ ПОСЛЕДСТВИЯМ</w:t>
      </w:r>
    </w:p>
    <w:p w:rsidR="006B608A" w:rsidRPr="006B608A" w:rsidRDefault="006B608A" w:rsidP="006B608A">
      <w:pPr>
        <w:autoSpaceDE w:val="0"/>
        <w:autoSpaceDN w:val="0"/>
        <w:adjustRightInd w:val="0"/>
      </w:pPr>
    </w:p>
    <w:tbl>
      <w:tblPr>
        <w:tblW w:w="5000" w:type="pct"/>
        <w:jc w:val="center"/>
        <w:tblLayout w:type="fixed"/>
        <w:tblCellMar>
          <w:top w:w="113" w:type="dxa"/>
          <w:left w:w="113" w:type="dxa"/>
          <w:bottom w:w="113" w:type="dxa"/>
          <w:right w:w="113" w:type="dxa"/>
        </w:tblCellMar>
        <w:tblLook w:val="0000" w:firstRow="0" w:lastRow="0" w:firstColumn="0" w:lastColumn="0" w:noHBand="0" w:noVBand="0"/>
      </w:tblPr>
      <w:tblGrid>
        <w:gridCol w:w="9580"/>
      </w:tblGrid>
      <w:tr w:rsidR="006B608A" w:rsidRPr="006B608A">
        <w:trPr>
          <w:jc w:val="center"/>
        </w:trPr>
        <w:tc>
          <w:tcPr>
            <w:tcW w:w="5000" w:type="pct"/>
            <w:tcBorders>
              <w:left w:val="single" w:sz="24" w:space="0" w:color="CED3F1"/>
              <w:right w:val="single" w:sz="24" w:space="0" w:color="F4F3F8"/>
            </w:tcBorders>
            <w:shd w:val="clear" w:color="auto" w:fill="F4F3F8"/>
          </w:tcPr>
          <w:p w:rsidR="006B608A" w:rsidRPr="006B608A" w:rsidRDefault="006B608A">
            <w:pPr>
              <w:autoSpaceDE w:val="0"/>
              <w:autoSpaceDN w:val="0"/>
              <w:adjustRightInd w:val="0"/>
              <w:jc w:val="center"/>
              <w:rPr>
                <w:bCs/>
                <w:color w:val="392C69"/>
              </w:rPr>
            </w:pPr>
            <w:r w:rsidRPr="006B608A">
              <w:rPr>
                <w:bCs/>
                <w:color w:val="392C69"/>
              </w:rPr>
              <w:t>Список изменяющих документов</w:t>
            </w:r>
          </w:p>
          <w:p w:rsidR="006B608A" w:rsidRPr="006B608A" w:rsidRDefault="006B608A">
            <w:pPr>
              <w:autoSpaceDE w:val="0"/>
              <w:autoSpaceDN w:val="0"/>
              <w:adjustRightInd w:val="0"/>
              <w:jc w:val="center"/>
              <w:rPr>
                <w:bCs/>
                <w:color w:val="392C69"/>
              </w:rPr>
            </w:pPr>
            <w:proofErr w:type="gramStart"/>
            <w:r w:rsidRPr="006B608A">
              <w:rPr>
                <w:bCs/>
                <w:color w:val="392C69"/>
              </w:rPr>
              <w:t xml:space="preserve">(в ред. Постановлений Правительства РФ от 26.07.2018 </w:t>
            </w:r>
            <w:hyperlink r:id="rId17" w:history="1">
              <w:r w:rsidRPr="006B608A">
                <w:rPr>
                  <w:bCs/>
                  <w:color w:val="0000FF"/>
                </w:rPr>
                <w:t>N 875</w:t>
              </w:r>
            </w:hyperlink>
            <w:r w:rsidRPr="006B608A">
              <w:rPr>
                <w:bCs/>
                <w:color w:val="392C69"/>
              </w:rPr>
              <w:t>,</w:t>
            </w:r>
            <w:proofErr w:type="gramEnd"/>
          </w:p>
          <w:p w:rsidR="006B608A" w:rsidRPr="006B608A" w:rsidRDefault="006B608A">
            <w:pPr>
              <w:autoSpaceDE w:val="0"/>
              <w:autoSpaceDN w:val="0"/>
              <w:adjustRightInd w:val="0"/>
              <w:jc w:val="center"/>
              <w:rPr>
                <w:bCs/>
                <w:color w:val="392C69"/>
              </w:rPr>
            </w:pPr>
            <w:r w:rsidRPr="006B608A">
              <w:rPr>
                <w:bCs/>
                <w:color w:val="392C69"/>
              </w:rPr>
              <w:t xml:space="preserve">от 14.02.2020 </w:t>
            </w:r>
            <w:hyperlink r:id="rId18" w:history="1">
              <w:r w:rsidRPr="006B608A">
                <w:rPr>
                  <w:bCs/>
                  <w:color w:val="0000FF"/>
                </w:rPr>
                <w:t>N 144</w:t>
              </w:r>
            </w:hyperlink>
            <w:r w:rsidRPr="006B608A">
              <w:rPr>
                <w:bCs/>
                <w:color w:val="392C69"/>
              </w:rPr>
              <w:t>)</w:t>
            </w:r>
          </w:p>
        </w:tc>
      </w:tr>
    </w:tbl>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ind w:firstLine="540"/>
        <w:jc w:val="both"/>
        <w:rPr>
          <w:bCs/>
        </w:rPr>
      </w:pPr>
      <w:r w:rsidRPr="006B608A">
        <w:rPr>
          <w:bCs/>
        </w:rPr>
        <w:t>1. Государственные органы Российской Федерации, в том числе Федеральная служба безопасности Российской Федерации, Федеральная служба войск национальной гвардии Российской Федерации, Министерство внутренних дел Российской Федерации, Федеральная служба охраны Российской Федерации, Служба внешней разведки Российской Федерации, Главное управление специальных программ Президента Российской Федерации, медицинские учреждения, государственные учреждения ветеринарии.</w:t>
      </w:r>
    </w:p>
    <w:p w:rsidR="006B608A" w:rsidRPr="006B608A" w:rsidRDefault="006B608A" w:rsidP="006B608A">
      <w:pPr>
        <w:autoSpaceDE w:val="0"/>
        <w:autoSpaceDN w:val="0"/>
        <w:adjustRightInd w:val="0"/>
        <w:spacing w:before="240"/>
        <w:ind w:firstLine="540"/>
        <w:jc w:val="both"/>
        <w:rPr>
          <w:bCs/>
        </w:rPr>
      </w:pPr>
      <w:r w:rsidRPr="006B608A">
        <w:rPr>
          <w:bCs/>
        </w:rPr>
        <w:t>2. Организации, осуществляющие эксплуатацию объектов централизованного водоснабжения и (или) теплоснабжения населенных пунктов, - в отношении этих объектов.</w:t>
      </w:r>
    </w:p>
    <w:p w:rsidR="006B608A" w:rsidRPr="006B608A" w:rsidRDefault="006B608A" w:rsidP="006B608A">
      <w:pPr>
        <w:autoSpaceDE w:val="0"/>
        <w:autoSpaceDN w:val="0"/>
        <w:adjustRightInd w:val="0"/>
        <w:spacing w:before="240"/>
        <w:ind w:firstLine="540"/>
        <w:jc w:val="both"/>
        <w:rPr>
          <w:bCs/>
        </w:rPr>
      </w:pPr>
      <w:r w:rsidRPr="006B608A">
        <w:rPr>
          <w:bCs/>
        </w:rPr>
        <w:t xml:space="preserve">3. </w:t>
      </w:r>
      <w:proofErr w:type="gramStart"/>
      <w:r w:rsidRPr="006B608A">
        <w:rPr>
          <w:bCs/>
        </w:rPr>
        <w:t xml:space="preserve">Воинские части (органы, организации, в которых предусмотрена военная служба и (или) проходят службу лица, имеющие специальные звания полиции) Министерства обороны Российской Федерации, Министерства внутренних дел Российской Федерации, Федеральной службы безопасности Российской Федерации, Министерства Российской Федерации по делам гражданской обороны, чрезвычайным ситуациям и ликвидации </w:t>
      </w:r>
      <w:r w:rsidRPr="006B608A">
        <w:rPr>
          <w:bCs/>
        </w:rPr>
        <w:lastRenderedPageBreak/>
        <w:t>последствий стихийных бедствий, Федеральной службы охраны Российской Федерации, Главного управления специальных программ Президента Российской Федерации, Федеральной службы</w:t>
      </w:r>
      <w:proofErr w:type="gramEnd"/>
      <w:r w:rsidRPr="006B608A">
        <w:rPr>
          <w:bCs/>
        </w:rPr>
        <w:t xml:space="preserve"> войск национальной гвардии Российской Федерации.</w:t>
      </w:r>
    </w:p>
    <w:p w:rsidR="006B608A" w:rsidRPr="006B608A" w:rsidRDefault="006B608A" w:rsidP="006B608A">
      <w:pPr>
        <w:autoSpaceDE w:val="0"/>
        <w:autoSpaceDN w:val="0"/>
        <w:adjustRightInd w:val="0"/>
        <w:jc w:val="both"/>
        <w:rPr>
          <w:bCs/>
        </w:rPr>
      </w:pPr>
      <w:r w:rsidRPr="006B608A">
        <w:rPr>
          <w:bCs/>
        </w:rPr>
        <w:t xml:space="preserve">(в ред. Постановлений Правительства РФ от 26.07.2018 </w:t>
      </w:r>
      <w:hyperlink r:id="rId19" w:history="1">
        <w:r w:rsidRPr="006B608A">
          <w:rPr>
            <w:bCs/>
            <w:color w:val="0000FF"/>
          </w:rPr>
          <w:t>N 875</w:t>
        </w:r>
      </w:hyperlink>
      <w:r w:rsidRPr="006B608A">
        <w:rPr>
          <w:bCs/>
        </w:rPr>
        <w:t xml:space="preserve">, от 14.02.2020 </w:t>
      </w:r>
      <w:hyperlink r:id="rId20" w:history="1">
        <w:r w:rsidRPr="006B608A">
          <w:rPr>
            <w:bCs/>
            <w:color w:val="0000FF"/>
          </w:rPr>
          <w:t>N 144</w:t>
        </w:r>
      </w:hyperlink>
      <w:r w:rsidRPr="006B608A">
        <w:rPr>
          <w:bCs/>
        </w:rPr>
        <w:t>)</w:t>
      </w:r>
    </w:p>
    <w:p w:rsidR="006B608A" w:rsidRPr="006B608A" w:rsidRDefault="006B608A" w:rsidP="006B608A">
      <w:pPr>
        <w:autoSpaceDE w:val="0"/>
        <w:autoSpaceDN w:val="0"/>
        <w:adjustRightInd w:val="0"/>
        <w:spacing w:before="240"/>
        <w:ind w:firstLine="540"/>
        <w:jc w:val="both"/>
        <w:rPr>
          <w:bCs/>
        </w:rPr>
      </w:pPr>
      <w:r w:rsidRPr="006B608A">
        <w:rPr>
          <w:bCs/>
        </w:rPr>
        <w:t>4. Учреждения, исполняющие уголовные наказания, следственные изоляторы, образовательные организации, предприятия и органы уголовно-исполнительной системы.</w:t>
      </w:r>
    </w:p>
    <w:p w:rsidR="006B608A" w:rsidRPr="006B608A" w:rsidRDefault="006B608A" w:rsidP="006B608A">
      <w:pPr>
        <w:autoSpaceDE w:val="0"/>
        <w:autoSpaceDN w:val="0"/>
        <w:adjustRightInd w:val="0"/>
        <w:spacing w:before="240"/>
        <w:ind w:firstLine="540"/>
        <w:jc w:val="both"/>
        <w:rPr>
          <w:bCs/>
        </w:rPr>
      </w:pPr>
      <w:r w:rsidRPr="006B608A">
        <w:rPr>
          <w:bCs/>
        </w:rPr>
        <w:t>5. Федеральные ядерные центры и объекты, работающие с ядерным топливом и материалами.</w:t>
      </w:r>
    </w:p>
    <w:p w:rsidR="006B608A" w:rsidRPr="006B608A" w:rsidRDefault="006B608A" w:rsidP="006B608A">
      <w:pPr>
        <w:autoSpaceDE w:val="0"/>
        <w:autoSpaceDN w:val="0"/>
        <w:adjustRightInd w:val="0"/>
        <w:spacing w:before="240"/>
        <w:ind w:firstLine="540"/>
        <w:jc w:val="both"/>
        <w:rPr>
          <w:bCs/>
        </w:rPr>
      </w:pPr>
      <w:r w:rsidRPr="006B608A">
        <w:rPr>
          <w:bCs/>
        </w:rPr>
        <w:t>6. Организации, выполняющие государственный оборонный заказ с использованием объектов производства взрывчатых веществ и боеприпасов с непрерывным технологическим процессом, - в отношении таких объектов.</w:t>
      </w: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right"/>
        <w:outlineLvl w:val="0"/>
        <w:rPr>
          <w:bCs/>
        </w:rPr>
      </w:pPr>
      <w:r w:rsidRPr="006B608A">
        <w:rPr>
          <w:bCs/>
        </w:rPr>
        <w:t>Утверждены</w:t>
      </w:r>
    </w:p>
    <w:p w:rsidR="006B608A" w:rsidRPr="006B608A" w:rsidRDefault="006B608A" w:rsidP="006B608A">
      <w:pPr>
        <w:autoSpaceDE w:val="0"/>
        <w:autoSpaceDN w:val="0"/>
        <w:adjustRightInd w:val="0"/>
        <w:jc w:val="right"/>
        <w:rPr>
          <w:bCs/>
        </w:rPr>
      </w:pPr>
      <w:r w:rsidRPr="006B608A">
        <w:rPr>
          <w:bCs/>
        </w:rPr>
        <w:t>постановлением Правительства</w:t>
      </w:r>
    </w:p>
    <w:p w:rsidR="006B608A" w:rsidRPr="006B608A" w:rsidRDefault="006B608A" w:rsidP="006B608A">
      <w:pPr>
        <w:autoSpaceDE w:val="0"/>
        <w:autoSpaceDN w:val="0"/>
        <w:adjustRightInd w:val="0"/>
        <w:jc w:val="right"/>
        <w:rPr>
          <w:bCs/>
        </w:rPr>
      </w:pPr>
      <w:r w:rsidRPr="006B608A">
        <w:rPr>
          <w:bCs/>
        </w:rPr>
        <w:t>Российской Федерации</w:t>
      </w:r>
    </w:p>
    <w:p w:rsidR="006B608A" w:rsidRPr="006B608A" w:rsidRDefault="006B608A" w:rsidP="006B608A">
      <w:pPr>
        <w:autoSpaceDE w:val="0"/>
        <w:autoSpaceDN w:val="0"/>
        <w:adjustRightInd w:val="0"/>
        <w:jc w:val="right"/>
        <w:rPr>
          <w:bCs/>
        </w:rPr>
      </w:pPr>
      <w:r w:rsidRPr="006B608A">
        <w:rPr>
          <w:bCs/>
        </w:rPr>
        <w:t>от 25 ноября 2016 г. N 1245</w:t>
      </w: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center"/>
        <w:rPr>
          <w:bCs/>
        </w:rPr>
      </w:pPr>
      <w:bookmarkStart w:id="18" w:name="Par116"/>
      <w:bookmarkEnd w:id="18"/>
      <w:r w:rsidRPr="006B608A">
        <w:rPr>
          <w:bCs/>
        </w:rPr>
        <w:t>ИЗМЕНЕНИЯ,</w:t>
      </w:r>
    </w:p>
    <w:p w:rsidR="006B608A" w:rsidRPr="006B608A" w:rsidRDefault="006B608A" w:rsidP="006B608A">
      <w:pPr>
        <w:autoSpaceDE w:val="0"/>
        <w:autoSpaceDN w:val="0"/>
        <w:adjustRightInd w:val="0"/>
        <w:jc w:val="center"/>
        <w:rPr>
          <w:bCs/>
        </w:rPr>
      </w:pPr>
      <w:r w:rsidRPr="006B608A">
        <w:rPr>
          <w:bCs/>
        </w:rPr>
        <w:t>КОТОРЫЕ ВНОСЯТСЯ В ПРАВИЛА ПОСТАВКИ ГАЗА</w:t>
      </w:r>
    </w:p>
    <w:p w:rsidR="006B608A" w:rsidRPr="006B608A" w:rsidRDefault="006B608A" w:rsidP="006B608A">
      <w:pPr>
        <w:autoSpaceDE w:val="0"/>
        <w:autoSpaceDN w:val="0"/>
        <w:adjustRightInd w:val="0"/>
        <w:jc w:val="center"/>
        <w:rPr>
          <w:bCs/>
        </w:rPr>
      </w:pPr>
      <w:r w:rsidRPr="006B608A">
        <w:rPr>
          <w:bCs/>
        </w:rPr>
        <w:t>В РОССИЙСКОЙ ФЕДЕРАЦИИ</w:t>
      </w:r>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ind w:firstLine="540"/>
        <w:jc w:val="both"/>
        <w:rPr>
          <w:bCs/>
        </w:rPr>
      </w:pPr>
      <w:r w:rsidRPr="006B608A">
        <w:rPr>
          <w:bCs/>
        </w:rPr>
        <w:t xml:space="preserve">1. </w:t>
      </w:r>
      <w:hyperlink r:id="rId21" w:history="1">
        <w:r w:rsidRPr="006B608A">
          <w:rPr>
            <w:bCs/>
            <w:color w:val="0000FF"/>
          </w:rPr>
          <w:t>Дополнить</w:t>
        </w:r>
      </w:hyperlink>
      <w:r w:rsidRPr="006B608A">
        <w:rPr>
          <w:bCs/>
        </w:rPr>
        <w:t xml:space="preserve"> пунктом 5(1) следующего содержания:</w:t>
      </w:r>
    </w:p>
    <w:p w:rsidR="006B608A" w:rsidRPr="006B608A" w:rsidRDefault="006B608A" w:rsidP="006B608A">
      <w:pPr>
        <w:autoSpaceDE w:val="0"/>
        <w:autoSpaceDN w:val="0"/>
        <w:adjustRightInd w:val="0"/>
        <w:spacing w:before="240"/>
        <w:ind w:firstLine="540"/>
        <w:jc w:val="both"/>
        <w:rPr>
          <w:bCs/>
        </w:rPr>
      </w:pPr>
      <w:r w:rsidRPr="006B608A">
        <w:rPr>
          <w:bCs/>
        </w:rPr>
        <w:t xml:space="preserve">"5(1). </w:t>
      </w:r>
      <w:proofErr w:type="gramStart"/>
      <w:r w:rsidRPr="006B608A">
        <w:rPr>
          <w:bCs/>
        </w:rPr>
        <w:t>Для заключения договора поставки газа (за исключением договоров поставки газа, заключаемых на организованных торгах) заявитель, имеющий намерение выступить покупателем по такому договору, вправе обратиться к поставщику с заявкой на приобретение газа, в которой указываются полное и сокращенное наименование юридического лица (фамилия, имя, отчество индивидуального предпринимателя), банковские реквизиты, предполагаемый период и дата начала поставки газа, количество и расположение (наименование) точек подключения</w:t>
      </w:r>
      <w:proofErr w:type="gramEnd"/>
      <w:r w:rsidRPr="006B608A">
        <w:rPr>
          <w:bCs/>
        </w:rPr>
        <w:t xml:space="preserve"> и газоиспользующее оборудование по каждой из них, запрашиваемый к поставке объем газа на весь предполагаемый период действия договора (или годовой объем газа) с разбивкой по месяцам и кварталам по каждой или по всем точкам подключения.</w:t>
      </w:r>
    </w:p>
    <w:p w:rsidR="006B608A" w:rsidRPr="006B608A" w:rsidRDefault="006B608A" w:rsidP="006B608A">
      <w:pPr>
        <w:autoSpaceDE w:val="0"/>
        <w:autoSpaceDN w:val="0"/>
        <w:adjustRightInd w:val="0"/>
        <w:spacing w:before="240"/>
        <w:ind w:firstLine="540"/>
        <w:jc w:val="both"/>
        <w:rPr>
          <w:bCs/>
        </w:rPr>
      </w:pPr>
      <w:r w:rsidRPr="006B608A">
        <w:rPr>
          <w:bCs/>
        </w:rPr>
        <w:t>К заявке на приобретение газа прилагаются копии:</w:t>
      </w:r>
    </w:p>
    <w:p w:rsidR="006B608A" w:rsidRPr="006B608A" w:rsidRDefault="006B608A" w:rsidP="006B608A">
      <w:pPr>
        <w:autoSpaceDE w:val="0"/>
        <w:autoSpaceDN w:val="0"/>
        <w:adjustRightInd w:val="0"/>
        <w:spacing w:before="240"/>
        <w:ind w:firstLine="540"/>
        <w:jc w:val="both"/>
        <w:rPr>
          <w:bCs/>
        </w:rPr>
      </w:pPr>
      <w:r w:rsidRPr="006B608A">
        <w:rPr>
          <w:bCs/>
        </w:rPr>
        <w:t>учредительных документов юридического лица или паспорта индивидуального предпринимателя;</w:t>
      </w:r>
    </w:p>
    <w:p w:rsidR="006B608A" w:rsidRPr="006B608A" w:rsidRDefault="006B608A" w:rsidP="006B608A">
      <w:pPr>
        <w:autoSpaceDE w:val="0"/>
        <w:autoSpaceDN w:val="0"/>
        <w:adjustRightInd w:val="0"/>
        <w:spacing w:before="240"/>
        <w:ind w:firstLine="540"/>
        <w:jc w:val="both"/>
        <w:rPr>
          <w:bCs/>
        </w:rPr>
      </w:pPr>
      <w:r w:rsidRPr="006B608A">
        <w:rPr>
          <w:bCs/>
        </w:rPr>
        <w:t>свидетельства о государственной регистрации юридического лица или свидетельства о государственной регистрации физического лица в качестве индивидуального предпринимателя;</w:t>
      </w:r>
    </w:p>
    <w:p w:rsidR="006B608A" w:rsidRPr="006B608A" w:rsidRDefault="006B608A" w:rsidP="006B608A">
      <w:pPr>
        <w:autoSpaceDE w:val="0"/>
        <w:autoSpaceDN w:val="0"/>
        <w:adjustRightInd w:val="0"/>
        <w:spacing w:before="240"/>
        <w:ind w:firstLine="540"/>
        <w:jc w:val="both"/>
        <w:rPr>
          <w:bCs/>
        </w:rPr>
      </w:pPr>
      <w:r w:rsidRPr="006B608A">
        <w:rPr>
          <w:bCs/>
        </w:rPr>
        <w:t>документов, подтверждающих полномочия лиц на подписание договора от имени покупателя;</w:t>
      </w:r>
    </w:p>
    <w:p w:rsidR="006B608A" w:rsidRPr="006B608A" w:rsidRDefault="006B608A" w:rsidP="006B608A">
      <w:pPr>
        <w:autoSpaceDE w:val="0"/>
        <w:autoSpaceDN w:val="0"/>
        <w:adjustRightInd w:val="0"/>
        <w:spacing w:before="240"/>
        <w:ind w:firstLine="540"/>
        <w:jc w:val="both"/>
        <w:rPr>
          <w:bCs/>
        </w:rPr>
      </w:pPr>
      <w:r w:rsidRPr="006B608A">
        <w:rPr>
          <w:bCs/>
        </w:rPr>
        <w:lastRenderedPageBreak/>
        <w:t>документов, подтверждающих принадлежность газоиспользующего оборудования (объектов газоснабжения) заявителю на праве собственности или на ином законном основании, и технических паспортов на указанное оборудование;</w:t>
      </w:r>
    </w:p>
    <w:p w:rsidR="006B608A" w:rsidRPr="006B608A" w:rsidRDefault="006B608A" w:rsidP="006B608A">
      <w:pPr>
        <w:autoSpaceDE w:val="0"/>
        <w:autoSpaceDN w:val="0"/>
        <w:adjustRightInd w:val="0"/>
        <w:spacing w:before="240"/>
        <w:ind w:firstLine="540"/>
        <w:jc w:val="both"/>
        <w:rPr>
          <w:bCs/>
        </w:rPr>
      </w:pPr>
      <w:r w:rsidRPr="006B608A">
        <w:rPr>
          <w:bCs/>
        </w:rPr>
        <w:t xml:space="preserve">акта о подключении (технологическом присоединении) или акта о присоединении объекта к газораспределительным сетям, по которым может осуществляться подача газа заявителю. </w:t>
      </w:r>
      <w:proofErr w:type="gramStart"/>
      <w:r w:rsidRPr="006B608A">
        <w:rPr>
          <w:bCs/>
        </w:rPr>
        <w:t xml:space="preserve">Если подключение (технологическое присоединение) указанного объекта осуществлено до вступления в силу </w:t>
      </w:r>
      <w:hyperlink r:id="rId22" w:history="1">
        <w:r w:rsidRPr="006B608A">
          <w:rPr>
            <w:bCs/>
            <w:color w:val="0000FF"/>
          </w:rPr>
          <w:t>постановления</w:t>
        </w:r>
      </w:hyperlink>
      <w:r w:rsidRPr="006B608A">
        <w:rPr>
          <w:bCs/>
        </w:rPr>
        <w:t xml:space="preserve"> Правительства Российской Федерации от 13 февраля 2006 г. N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 указанные документы прилагаются к заявке на приобретение газа при их наличии;</w:t>
      </w:r>
      <w:proofErr w:type="gramEnd"/>
    </w:p>
    <w:p w:rsidR="006B608A" w:rsidRPr="006B608A" w:rsidRDefault="006B608A" w:rsidP="006B608A">
      <w:pPr>
        <w:autoSpaceDE w:val="0"/>
        <w:autoSpaceDN w:val="0"/>
        <w:adjustRightInd w:val="0"/>
        <w:spacing w:before="240"/>
        <w:ind w:firstLine="540"/>
        <w:jc w:val="both"/>
        <w:rPr>
          <w:bCs/>
        </w:rPr>
      </w:pPr>
      <w:proofErr w:type="gramStart"/>
      <w:r w:rsidRPr="006B608A">
        <w:rPr>
          <w:bCs/>
        </w:rPr>
        <w:t>документов, подтверждающих, что доля поставки тепловой энергии в адрес бюджетных учреждений, деятельность которых финансируется из соответствующего бюджета на основе сметы доходов и расходов, казенных предприятий, товариществ собственников жилья, жилищно-строительных, жилищных и иных специализированных потребительских кооперативов, управляющих организаций или индивидуальных предпринимателей, осуществляющих управление многоквартирными домами, в общем объеме поставляемых покупателем товаров и оказываемых услуг составляет более 75 процентов (представляются субъектами теплоснабжения</w:t>
      </w:r>
      <w:proofErr w:type="gramEnd"/>
      <w:r w:rsidRPr="006B608A">
        <w:rPr>
          <w:bCs/>
        </w:rPr>
        <w:t xml:space="preserve"> с указанной долей поставляемой тепловой энергии);</w:t>
      </w:r>
    </w:p>
    <w:p w:rsidR="006B608A" w:rsidRPr="006B608A" w:rsidRDefault="006B608A" w:rsidP="006B608A">
      <w:pPr>
        <w:autoSpaceDE w:val="0"/>
        <w:autoSpaceDN w:val="0"/>
        <w:adjustRightInd w:val="0"/>
        <w:spacing w:before="240"/>
        <w:ind w:firstLine="540"/>
        <w:jc w:val="both"/>
        <w:rPr>
          <w:bCs/>
        </w:rPr>
      </w:pPr>
      <w:r w:rsidRPr="006B608A">
        <w:rPr>
          <w:bCs/>
        </w:rPr>
        <w:t xml:space="preserve">документа, подтверждающего установление брони </w:t>
      </w:r>
      <w:proofErr w:type="spellStart"/>
      <w:r w:rsidRPr="006B608A">
        <w:rPr>
          <w:bCs/>
        </w:rPr>
        <w:t>газопотребления</w:t>
      </w:r>
      <w:proofErr w:type="spellEnd"/>
      <w:r w:rsidRPr="006B608A">
        <w:rPr>
          <w:bCs/>
        </w:rPr>
        <w:t>.</w:t>
      </w:r>
    </w:p>
    <w:p w:rsidR="006B608A" w:rsidRPr="006B608A" w:rsidRDefault="006B608A" w:rsidP="006B608A">
      <w:pPr>
        <w:autoSpaceDE w:val="0"/>
        <w:autoSpaceDN w:val="0"/>
        <w:adjustRightInd w:val="0"/>
        <w:spacing w:before="240"/>
        <w:ind w:firstLine="540"/>
        <w:jc w:val="both"/>
        <w:rPr>
          <w:bCs/>
        </w:rPr>
      </w:pPr>
      <w:r w:rsidRPr="006B608A">
        <w:rPr>
          <w:bCs/>
        </w:rPr>
        <w:t xml:space="preserve">Копии документов, предусмотренных настоящим пунктом, заверяются лицами, выдавшими (составившими) такие документы, или лицом, уполномоченным в соответствии с законодательством Российской Федерации на совершение действий по </w:t>
      </w:r>
      <w:proofErr w:type="gramStart"/>
      <w:r w:rsidRPr="006B608A">
        <w:rPr>
          <w:bCs/>
        </w:rPr>
        <w:t>заверению копий</w:t>
      </w:r>
      <w:proofErr w:type="gramEnd"/>
      <w:r w:rsidRPr="006B608A">
        <w:rPr>
          <w:bCs/>
        </w:rPr>
        <w:t xml:space="preserve"> таких документов.</w:t>
      </w:r>
    </w:p>
    <w:p w:rsidR="006B608A" w:rsidRPr="006B608A" w:rsidRDefault="006B608A" w:rsidP="006B608A">
      <w:pPr>
        <w:autoSpaceDE w:val="0"/>
        <w:autoSpaceDN w:val="0"/>
        <w:adjustRightInd w:val="0"/>
        <w:spacing w:before="240"/>
        <w:ind w:firstLine="540"/>
        <w:jc w:val="both"/>
        <w:rPr>
          <w:bCs/>
        </w:rPr>
      </w:pPr>
      <w:r w:rsidRPr="006B608A">
        <w:rPr>
          <w:bCs/>
        </w:rPr>
        <w:t>Заявка на приобретение газа и приложенные к ней документы (при условии их соответствия требованиям настоящего пункта) рассматриваются поставщиком в течение 30 дней с момента их поступления. В указанный 30-дневный срок поставщик направляет заявителю предложение о заключении договора поставки газа (подписанный поставщиком проект договора) или письменный мотивированный отказ в его заключении</w:t>
      </w:r>
      <w:proofErr w:type="gramStart"/>
      <w:r w:rsidRPr="006B608A">
        <w:rPr>
          <w:bCs/>
        </w:rPr>
        <w:t>.".</w:t>
      </w:r>
      <w:proofErr w:type="gramEnd"/>
    </w:p>
    <w:p w:rsidR="006B608A" w:rsidRPr="006B608A" w:rsidRDefault="006B608A" w:rsidP="006B608A">
      <w:pPr>
        <w:autoSpaceDE w:val="0"/>
        <w:autoSpaceDN w:val="0"/>
        <w:adjustRightInd w:val="0"/>
        <w:spacing w:before="240"/>
        <w:ind w:firstLine="540"/>
        <w:jc w:val="both"/>
        <w:rPr>
          <w:bCs/>
        </w:rPr>
      </w:pPr>
      <w:r w:rsidRPr="006B608A">
        <w:rPr>
          <w:bCs/>
        </w:rPr>
        <w:t xml:space="preserve">2. В </w:t>
      </w:r>
      <w:hyperlink r:id="rId23" w:history="1">
        <w:r w:rsidRPr="006B608A">
          <w:rPr>
            <w:bCs/>
            <w:color w:val="0000FF"/>
          </w:rPr>
          <w:t>пункте 9</w:t>
        </w:r>
      </w:hyperlink>
      <w:r w:rsidRPr="006B608A">
        <w:rPr>
          <w:bCs/>
        </w:rPr>
        <w:t xml:space="preserve"> слова ", как правило</w:t>
      </w:r>
      <w:proofErr w:type="gramStart"/>
      <w:r w:rsidRPr="006B608A">
        <w:rPr>
          <w:bCs/>
        </w:rPr>
        <w:t>,"</w:t>
      </w:r>
      <w:proofErr w:type="gramEnd"/>
      <w:r w:rsidRPr="006B608A">
        <w:rPr>
          <w:bCs/>
        </w:rPr>
        <w:t xml:space="preserve"> исключить.</w:t>
      </w:r>
    </w:p>
    <w:p w:rsidR="006B608A" w:rsidRPr="006B608A" w:rsidRDefault="006B608A" w:rsidP="006B608A">
      <w:pPr>
        <w:autoSpaceDE w:val="0"/>
        <w:autoSpaceDN w:val="0"/>
        <w:adjustRightInd w:val="0"/>
        <w:spacing w:before="240"/>
        <w:ind w:firstLine="540"/>
        <w:jc w:val="both"/>
        <w:rPr>
          <w:bCs/>
        </w:rPr>
      </w:pPr>
      <w:r w:rsidRPr="006B608A">
        <w:rPr>
          <w:bCs/>
        </w:rPr>
        <w:t xml:space="preserve">3. </w:t>
      </w:r>
      <w:hyperlink r:id="rId24" w:history="1">
        <w:r w:rsidRPr="006B608A">
          <w:rPr>
            <w:bCs/>
            <w:color w:val="0000FF"/>
          </w:rPr>
          <w:t>Дополнить</w:t>
        </w:r>
      </w:hyperlink>
      <w:r w:rsidRPr="006B608A">
        <w:rPr>
          <w:bCs/>
        </w:rPr>
        <w:t xml:space="preserve"> пунктом 11(1) следующего содержания:</w:t>
      </w:r>
    </w:p>
    <w:p w:rsidR="006B608A" w:rsidRPr="006B608A" w:rsidRDefault="006B608A" w:rsidP="006B608A">
      <w:pPr>
        <w:autoSpaceDE w:val="0"/>
        <w:autoSpaceDN w:val="0"/>
        <w:adjustRightInd w:val="0"/>
        <w:spacing w:before="240"/>
        <w:ind w:firstLine="540"/>
        <w:jc w:val="both"/>
        <w:rPr>
          <w:bCs/>
        </w:rPr>
      </w:pPr>
      <w:r w:rsidRPr="006B608A">
        <w:rPr>
          <w:bCs/>
        </w:rPr>
        <w:t>"11(1). Поставка (отбор) газа без договора, заключенного в порядке, предусмотренном настоящими Правилами, не допускается. Такой отбор газа признается самовольным (несанкционированным)</w:t>
      </w:r>
      <w:proofErr w:type="gramStart"/>
      <w:r w:rsidRPr="006B608A">
        <w:rPr>
          <w:bCs/>
        </w:rPr>
        <w:t>."</w:t>
      </w:r>
      <w:proofErr w:type="gramEnd"/>
      <w:r w:rsidRPr="006B608A">
        <w:rPr>
          <w:bCs/>
        </w:rPr>
        <w:t>.</w:t>
      </w:r>
    </w:p>
    <w:p w:rsidR="006B608A" w:rsidRPr="006B608A" w:rsidRDefault="006B608A" w:rsidP="006B608A">
      <w:pPr>
        <w:autoSpaceDE w:val="0"/>
        <w:autoSpaceDN w:val="0"/>
        <w:adjustRightInd w:val="0"/>
        <w:spacing w:before="240"/>
        <w:ind w:firstLine="540"/>
        <w:jc w:val="both"/>
        <w:rPr>
          <w:bCs/>
        </w:rPr>
      </w:pPr>
      <w:r w:rsidRPr="006B608A">
        <w:rPr>
          <w:bCs/>
        </w:rPr>
        <w:t xml:space="preserve">4. </w:t>
      </w:r>
      <w:hyperlink r:id="rId25" w:history="1">
        <w:r w:rsidRPr="006B608A">
          <w:rPr>
            <w:bCs/>
            <w:color w:val="0000FF"/>
          </w:rPr>
          <w:t>Пункт 13</w:t>
        </w:r>
      </w:hyperlink>
      <w:r w:rsidRPr="006B608A">
        <w:rPr>
          <w:bCs/>
        </w:rPr>
        <w:t xml:space="preserve"> дополнить абзацами следующего содержания:</w:t>
      </w:r>
    </w:p>
    <w:p w:rsidR="006B608A" w:rsidRPr="006B608A" w:rsidRDefault="006B608A" w:rsidP="006B608A">
      <w:pPr>
        <w:autoSpaceDE w:val="0"/>
        <w:autoSpaceDN w:val="0"/>
        <w:adjustRightInd w:val="0"/>
        <w:spacing w:before="240"/>
        <w:ind w:firstLine="540"/>
        <w:jc w:val="both"/>
        <w:rPr>
          <w:bCs/>
        </w:rPr>
      </w:pPr>
      <w:r w:rsidRPr="006B608A">
        <w:rPr>
          <w:bCs/>
        </w:rPr>
        <w:t>"Если иное не предусмотрено соглашением между поставщиком и покупателем, согласованная договором неравномерность поставки газа по суткам не влечет за собой соответствующего изменения месячных договорных объемов поставки газа.</w:t>
      </w:r>
    </w:p>
    <w:p w:rsidR="006B608A" w:rsidRPr="006B608A" w:rsidRDefault="006B608A" w:rsidP="006B608A">
      <w:pPr>
        <w:autoSpaceDE w:val="0"/>
        <w:autoSpaceDN w:val="0"/>
        <w:adjustRightInd w:val="0"/>
        <w:spacing w:before="240"/>
        <w:ind w:firstLine="540"/>
        <w:jc w:val="both"/>
        <w:rPr>
          <w:bCs/>
        </w:rPr>
      </w:pPr>
      <w:r w:rsidRPr="006B608A">
        <w:rPr>
          <w:bCs/>
        </w:rPr>
        <w:t>Положения настоящего пункта о равномерности и неравномерности (включая минимальный и максимальный суточные объемы) поставки газа не применяются к договорным объемам, установленным диспетчерским графиком</w:t>
      </w:r>
      <w:proofErr w:type="gramStart"/>
      <w:r w:rsidRPr="006B608A">
        <w:rPr>
          <w:bCs/>
        </w:rPr>
        <w:t>.".</w:t>
      </w:r>
      <w:proofErr w:type="gramEnd"/>
    </w:p>
    <w:p w:rsidR="006B608A" w:rsidRPr="006B608A" w:rsidRDefault="006B608A" w:rsidP="006B608A">
      <w:pPr>
        <w:autoSpaceDE w:val="0"/>
        <w:autoSpaceDN w:val="0"/>
        <w:adjustRightInd w:val="0"/>
        <w:spacing w:before="240"/>
        <w:ind w:firstLine="540"/>
        <w:jc w:val="both"/>
        <w:rPr>
          <w:bCs/>
        </w:rPr>
      </w:pPr>
      <w:r w:rsidRPr="006B608A">
        <w:rPr>
          <w:bCs/>
        </w:rPr>
        <w:lastRenderedPageBreak/>
        <w:t xml:space="preserve">5. В </w:t>
      </w:r>
      <w:hyperlink r:id="rId26" w:history="1">
        <w:r w:rsidRPr="006B608A">
          <w:rPr>
            <w:bCs/>
            <w:color w:val="0000FF"/>
          </w:rPr>
          <w:t>пункте 14</w:t>
        </w:r>
      </w:hyperlink>
      <w:r w:rsidRPr="006B608A">
        <w:rPr>
          <w:bCs/>
        </w:rPr>
        <w:t>:</w:t>
      </w:r>
    </w:p>
    <w:p w:rsidR="006B608A" w:rsidRPr="006B608A" w:rsidRDefault="006B608A" w:rsidP="006B608A">
      <w:pPr>
        <w:autoSpaceDE w:val="0"/>
        <w:autoSpaceDN w:val="0"/>
        <w:adjustRightInd w:val="0"/>
        <w:spacing w:before="240"/>
        <w:ind w:firstLine="540"/>
        <w:jc w:val="both"/>
        <w:rPr>
          <w:bCs/>
        </w:rPr>
      </w:pPr>
      <w:r w:rsidRPr="006B608A">
        <w:rPr>
          <w:bCs/>
        </w:rPr>
        <w:t xml:space="preserve">а) </w:t>
      </w:r>
      <w:hyperlink r:id="rId27" w:history="1">
        <w:r w:rsidRPr="006B608A">
          <w:rPr>
            <w:bCs/>
            <w:color w:val="0000FF"/>
          </w:rPr>
          <w:t>абзац первый</w:t>
        </w:r>
      </w:hyperlink>
      <w:r w:rsidRPr="006B608A">
        <w:rPr>
          <w:bCs/>
        </w:rPr>
        <w:t xml:space="preserve"> изложить в следующей редакции:</w:t>
      </w:r>
    </w:p>
    <w:p w:rsidR="006B608A" w:rsidRPr="006B608A" w:rsidRDefault="006B608A" w:rsidP="006B608A">
      <w:pPr>
        <w:autoSpaceDE w:val="0"/>
        <w:autoSpaceDN w:val="0"/>
        <w:adjustRightInd w:val="0"/>
        <w:spacing w:before="240"/>
        <w:ind w:firstLine="540"/>
        <w:jc w:val="both"/>
        <w:rPr>
          <w:bCs/>
        </w:rPr>
      </w:pPr>
      <w:r w:rsidRPr="006B608A">
        <w:rPr>
          <w:bCs/>
        </w:rPr>
        <w:t>"14. По требованию покупателя неравномерность поставки газа по суткам в течение месяца предусматривается договором поставки газа в следующих случаях</w:t>
      </w:r>
      <w:proofErr w:type="gramStart"/>
      <w:r w:rsidRPr="006B608A">
        <w:rPr>
          <w:bCs/>
        </w:rPr>
        <w:t>:"</w:t>
      </w:r>
      <w:proofErr w:type="gramEnd"/>
      <w:r w:rsidRPr="006B608A">
        <w:rPr>
          <w:bCs/>
        </w:rPr>
        <w:t>;</w:t>
      </w:r>
    </w:p>
    <w:p w:rsidR="006B608A" w:rsidRPr="006B608A" w:rsidRDefault="006B608A" w:rsidP="006B608A">
      <w:pPr>
        <w:autoSpaceDE w:val="0"/>
        <w:autoSpaceDN w:val="0"/>
        <w:adjustRightInd w:val="0"/>
        <w:spacing w:before="240"/>
        <w:ind w:firstLine="540"/>
        <w:jc w:val="both"/>
        <w:rPr>
          <w:bCs/>
        </w:rPr>
      </w:pPr>
      <w:r w:rsidRPr="006B608A">
        <w:rPr>
          <w:bCs/>
        </w:rPr>
        <w:t xml:space="preserve">б) </w:t>
      </w:r>
      <w:hyperlink r:id="rId28" w:history="1">
        <w:r w:rsidRPr="006B608A">
          <w:rPr>
            <w:bCs/>
            <w:color w:val="0000FF"/>
          </w:rPr>
          <w:t>абзац второй</w:t>
        </w:r>
      </w:hyperlink>
      <w:r w:rsidRPr="006B608A">
        <w:rPr>
          <w:bCs/>
        </w:rPr>
        <w:t xml:space="preserve"> признать утратившим силу.</w:t>
      </w:r>
    </w:p>
    <w:p w:rsidR="006B608A" w:rsidRPr="006B608A" w:rsidRDefault="006B608A" w:rsidP="006B608A">
      <w:pPr>
        <w:autoSpaceDE w:val="0"/>
        <w:autoSpaceDN w:val="0"/>
        <w:adjustRightInd w:val="0"/>
        <w:spacing w:before="240"/>
        <w:ind w:firstLine="540"/>
        <w:jc w:val="both"/>
        <w:rPr>
          <w:bCs/>
        </w:rPr>
      </w:pPr>
      <w:r w:rsidRPr="006B608A">
        <w:rPr>
          <w:bCs/>
        </w:rPr>
        <w:t xml:space="preserve">6. </w:t>
      </w:r>
      <w:hyperlink r:id="rId29" w:history="1">
        <w:r w:rsidRPr="006B608A">
          <w:rPr>
            <w:bCs/>
            <w:color w:val="0000FF"/>
          </w:rPr>
          <w:t>Пункт 17</w:t>
        </w:r>
      </w:hyperlink>
      <w:r w:rsidRPr="006B608A">
        <w:rPr>
          <w:bCs/>
        </w:rPr>
        <w:t xml:space="preserve"> дополнить абзацем следующего содержания:</w:t>
      </w:r>
    </w:p>
    <w:p w:rsidR="006B608A" w:rsidRPr="006B608A" w:rsidRDefault="006B608A" w:rsidP="006B608A">
      <w:pPr>
        <w:autoSpaceDE w:val="0"/>
        <w:autoSpaceDN w:val="0"/>
        <w:adjustRightInd w:val="0"/>
        <w:spacing w:before="240"/>
        <w:ind w:firstLine="540"/>
        <w:jc w:val="both"/>
        <w:rPr>
          <w:bCs/>
        </w:rPr>
      </w:pPr>
      <w:r w:rsidRPr="006B608A">
        <w:rPr>
          <w:bCs/>
        </w:rPr>
        <w:t>"Обязанность по своевременному предоставлению поставщику документального подтверждения предусмотренных настоящим пунктом оснований для неприменения коэффициентов к стоимости соответствующих объемов газа и его транспортировки возлагается на покупателя</w:t>
      </w:r>
      <w:proofErr w:type="gramStart"/>
      <w:r w:rsidRPr="006B608A">
        <w:rPr>
          <w:bCs/>
        </w:rPr>
        <w:t>.".</w:t>
      </w:r>
      <w:proofErr w:type="gramEnd"/>
    </w:p>
    <w:p w:rsidR="006B608A" w:rsidRPr="006B608A" w:rsidRDefault="006B608A" w:rsidP="006B608A">
      <w:pPr>
        <w:autoSpaceDE w:val="0"/>
        <w:autoSpaceDN w:val="0"/>
        <w:adjustRightInd w:val="0"/>
        <w:spacing w:before="240"/>
        <w:ind w:firstLine="540"/>
        <w:jc w:val="both"/>
        <w:rPr>
          <w:bCs/>
        </w:rPr>
      </w:pPr>
      <w:r w:rsidRPr="006B608A">
        <w:rPr>
          <w:bCs/>
        </w:rPr>
        <w:t xml:space="preserve">7. </w:t>
      </w:r>
      <w:hyperlink r:id="rId30" w:history="1">
        <w:r w:rsidRPr="006B608A">
          <w:rPr>
            <w:bCs/>
            <w:color w:val="0000FF"/>
          </w:rPr>
          <w:t>Пункт 33</w:t>
        </w:r>
      </w:hyperlink>
      <w:r w:rsidRPr="006B608A">
        <w:rPr>
          <w:bCs/>
        </w:rPr>
        <w:t xml:space="preserve"> изложить в следующей редакции:</w:t>
      </w:r>
    </w:p>
    <w:p w:rsidR="006B608A" w:rsidRPr="006B608A" w:rsidRDefault="006B608A" w:rsidP="006B608A">
      <w:pPr>
        <w:autoSpaceDE w:val="0"/>
        <w:autoSpaceDN w:val="0"/>
        <w:adjustRightInd w:val="0"/>
        <w:spacing w:before="240"/>
        <w:ind w:firstLine="540"/>
        <w:jc w:val="both"/>
        <w:rPr>
          <w:bCs/>
        </w:rPr>
      </w:pPr>
      <w:r w:rsidRPr="006B608A">
        <w:rPr>
          <w:bCs/>
        </w:rPr>
        <w:t>"33. Газораспределительная организация обязана незамедлительно осуществить полное ограничение подачи газа потребителю, сети которого имеют непосредственное присоединение к сетям указанной газораспределительной организации (транспортировщика газа), в случае выявления аварийной ситуации и угрозы жизни и (или) здоровью человека, вызванной неудовлетворительным состоянием газоиспользующего оборудования потребителя</w:t>
      </w:r>
      <w:proofErr w:type="gramStart"/>
      <w:r w:rsidRPr="006B608A">
        <w:rPr>
          <w:bCs/>
        </w:rPr>
        <w:t>.".</w:t>
      </w:r>
      <w:proofErr w:type="gramEnd"/>
    </w:p>
    <w:p w:rsidR="006B608A" w:rsidRPr="006B608A" w:rsidRDefault="006B608A" w:rsidP="006B608A">
      <w:pPr>
        <w:autoSpaceDE w:val="0"/>
        <w:autoSpaceDN w:val="0"/>
        <w:adjustRightInd w:val="0"/>
        <w:jc w:val="both"/>
        <w:rPr>
          <w:bCs/>
        </w:rPr>
      </w:pPr>
    </w:p>
    <w:p w:rsidR="006B608A" w:rsidRPr="006B608A" w:rsidRDefault="006B608A" w:rsidP="006B608A">
      <w:pPr>
        <w:autoSpaceDE w:val="0"/>
        <w:autoSpaceDN w:val="0"/>
        <w:adjustRightInd w:val="0"/>
        <w:jc w:val="both"/>
        <w:rPr>
          <w:bCs/>
        </w:rPr>
      </w:pPr>
    </w:p>
    <w:p w:rsidR="006B608A" w:rsidRPr="006B608A" w:rsidRDefault="006B608A" w:rsidP="006B608A">
      <w:pPr>
        <w:pBdr>
          <w:top w:val="single" w:sz="6" w:space="0" w:color="auto"/>
        </w:pBdr>
        <w:autoSpaceDE w:val="0"/>
        <w:autoSpaceDN w:val="0"/>
        <w:adjustRightInd w:val="0"/>
        <w:spacing w:before="100" w:after="100"/>
        <w:jc w:val="both"/>
        <w:rPr>
          <w:bCs/>
          <w:sz w:val="2"/>
          <w:szCs w:val="2"/>
        </w:rPr>
      </w:pPr>
    </w:p>
    <w:p w:rsidR="00F60519" w:rsidRPr="006B608A" w:rsidRDefault="00F60519" w:rsidP="006B608A"/>
    <w:sectPr w:rsidR="00F60519" w:rsidRPr="006B608A" w:rsidSect="00A57972">
      <w:pgSz w:w="11905" w:h="16838"/>
      <w:pgMar w:top="1134" w:right="850"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49D8"/>
    <w:rsid w:val="004349D8"/>
    <w:rsid w:val="006B608A"/>
    <w:rsid w:val="00890DAD"/>
    <w:rsid w:val="00F60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49D8"/>
    <w:pPr>
      <w:widowControl w:val="0"/>
      <w:autoSpaceDE w:val="0"/>
      <w:autoSpaceDN w:val="0"/>
    </w:pPr>
    <w:rPr>
      <w:sz w:val="24"/>
    </w:rPr>
  </w:style>
  <w:style w:type="paragraph" w:customStyle="1" w:styleId="ConsPlusTitle">
    <w:name w:val="ConsPlusTitle"/>
    <w:rsid w:val="004349D8"/>
    <w:pPr>
      <w:widowControl w:val="0"/>
      <w:autoSpaceDE w:val="0"/>
      <w:autoSpaceDN w:val="0"/>
    </w:pPr>
    <w:rPr>
      <w:b/>
      <w:sz w:val="24"/>
    </w:rPr>
  </w:style>
  <w:style w:type="paragraph" w:customStyle="1" w:styleId="ConsPlusTitlePage">
    <w:name w:val="ConsPlusTitlePage"/>
    <w:rsid w:val="004349D8"/>
    <w:pPr>
      <w:widowControl w:val="0"/>
      <w:autoSpaceDE w:val="0"/>
      <w:autoSpaceDN w:val="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349D8"/>
    <w:pPr>
      <w:widowControl w:val="0"/>
      <w:autoSpaceDE w:val="0"/>
      <w:autoSpaceDN w:val="0"/>
    </w:pPr>
    <w:rPr>
      <w:sz w:val="24"/>
    </w:rPr>
  </w:style>
  <w:style w:type="paragraph" w:customStyle="1" w:styleId="ConsPlusTitle">
    <w:name w:val="ConsPlusTitle"/>
    <w:rsid w:val="004349D8"/>
    <w:pPr>
      <w:widowControl w:val="0"/>
      <w:autoSpaceDE w:val="0"/>
      <w:autoSpaceDN w:val="0"/>
    </w:pPr>
    <w:rPr>
      <w:b/>
      <w:sz w:val="24"/>
    </w:rPr>
  </w:style>
  <w:style w:type="paragraph" w:customStyle="1" w:styleId="ConsPlusTitlePage">
    <w:name w:val="ConsPlusTitlePage"/>
    <w:rsid w:val="004349D8"/>
    <w:pPr>
      <w:widowControl w:val="0"/>
      <w:autoSpaceDE w:val="0"/>
      <w:autoSpaceDN w:val="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FBDFF674AEA0A531A84C224908F9D8CA89814FF56ECF5CAC3A4C3AE0B002C9DA1772812B1D671F71E6E196D27F654BB39C81B02e6C3G" TargetMode="External"/><Relationship Id="rId13" Type="http://schemas.openxmlformats.org/officeDocument/2006/relationships/hyperlink" Target="consultantplus://offline/ref=8FBDFF674AEA0A531A84C224908F9D8CA89E15F758E8F5CAC3A4C3AE0B002C9DA1772814B5DD25A45830403D61BD59BF25D41B057D3B3A77e9C1G" TargetMode="External"/><Relationship Id="rId18" Type="http://schemas.openxmlformats.org/officeDocument/2006/relationships/hyperlink" Target="consultantplus://offline/ref=8FBDFF674AEA0A531A84C224908F9D8CA89F11FA59EDF5CAC3A4C3AE0B002C9DA1772814B5DD25A75F30403D61BD59BF25D41B057D3B3A77e9C1G" TargetMode="External"/><Relationship Id="rId26" Type="http://schemas.openxmlformats.org/officeDocument/2006/relationships/hyperlink" Target="consultantplus://offline/ref=8FBDFF674AEA0A531A84C224908F9D8CAA9317FA58EFF5CAC3A4C3AE0B002C9DA1772811BE8974E20F36156E3BE851A025CA19e0C0G" TargetMode="External"/><Relationship Id="rId3" Type="http://schemas.openxmlformats.org/officeDocument/2006/relationships/settings" Target="settings.xml"/><Relationship Id="rId21" Type="http://schemas.openxmlformats.org/officeDocument/2006/relationships/hyperlink" Target="consultantplus://offline/ref=8FBDFF674AEA0A531A84C224908F9D8CAA9317FA58EFF5CAC3A4C3AE0B002C9DA1772814B5DD25A65330403D61BD59BF25D41B057D3B3A77e9C1G" TargetMode="External"/><Relationship Id="rId7" Type="http://schemas.openxmlformats.org/officeDocument/2006/relationships/hyperlink" Target="consultantplus://offline/ref=8FBDFF674AEA0A531A84C224908F9D8CA89E14FD5DEEF5CAC3A4C3AE0B002C9DA1772814B5DD25A65F30403D61BD59BF25D41B057D3B3A77e9C1G" TargetMode="External"/><Relationship Id="rId12" Type="http://schemas.openxmlformats.org/officeDocument/2006/relationships/hyperlink" Target="consultantplus://offline/ref=8FBDFF674AEA0A531A84C224908F9D8CA99B13F75FEFF5CAC3A4C3AE0B002C9DA1772814B5DD21A75230403D61BD59BF25D41B057D3B3A77e9C1G" TargetMode="External"/><Relationship Id="rId17" Type="http://schemas.openxmlformats.org/officeDocument/2006/relationships/hyperlink" Target="consultantplus://offline/ref=8FBDFF674AEA0A531A84C224908F9D8CA89E15F758E8F5CAC3A4C3AE0B002C9DA1772814B5DD25A45830403D61BD59BF25D41B057D3B3A77e9C1G" TargetMode="External"/><Relationship Id="rId25" Type="http://schemas.openxmlformats.org/officeDocument/2006/relationships/hyperlink" Target="consultantplus://offline/ref=8FBDFF674AEA0A531A84C224908F9D8CAA9317FA58EFF5CAC3A4C3AE0B002C9DA1772814B5DD25A25D30403D61BD59BF25D41B057D3B3A77e9C1G" TargetMode="External"/><Relationship Id="rId2" Type="http://schemas.microsoft.com/office/2007/relationships/stylesWithEffects" Target="stylesWithEffects.xml"/><Relationship Id="rId16" Type="http://schemas.openxmlformats.org/officeDocument/2006/relationships/hyperlink" Target="consultantplus://offline/ref=8FBDFF674AEA0A531A84C224908F9D8CA89E14FD5DEEF5CAC3A4C3AE0B002C9DA1772814B5DD25A65F30403D61BD59BF25D41B057D3B3A77e9C1G" TargetMode="External"/><Relationship Id="rId20" Type="http://schemas.openxmlformats.org/officeDocument/2006/relationships/hyperlink" Target="consultantplus://offline/ref=8FBDFF674AEA0A531A84C224908F9D8CA89F11FA59EDF5CAC3A4C3AE0B002C9DA1772814B5DD25A75F30403D61BD59BF25D41B057D3B3A77e9C1G" TargetMode="External"/><Relationship Id="rId29" Type="http://schemas.openxmlformats.org/officeDocument/2006/relationships/hyperlink" Target="consultantplus://offline/ref=8FBDFF674AEA0A531A84C224908F9D8CAA9317FA58EFF5CAC3A4C3AE0B002C9DA1772814B5DD25A35B30403D61BD59BF25D41B057D3B3A77e9C1G" TargetMode="External"/><Relationship Id="rId1" Type="http://schemas.openxmlformats.org/officeDocument/2006/relationships/styles" Target="styles.xml"/><Relationship Id="rId6" Type="http://schemas.openxmlformats.org/officeDocument/2006/relationships/hyperlink" Target="consultantplus://offline/ref=8FBDFF674AEA0A531A84C224908F9D8CA89F11FA59EDF5CAC3A4C3AE0B002C9DA1772814B5DD25A75F30403D61BD59BF25D41B057D3B3A77e9C1G" TargetMode="External"/><Relationship Id="rId11" Type="http://schemas.openxmlformats.org/officeDocument/2006/relationships/hyperlink" Target="consultantplus://offline/ref=8FBDFF674AEA0A531A84C224908F9D8CAA9217F659E3A8C0CBFDCFAC0C0F7398A6662814B7C325A34439146Ee2C5G" TargetMode="External"/><Relationship Id="rId24" Type="http://schemas.openxmlformats.org/officeDocument/2006/relationships/hyperlink" Target="consultantplus://offline/ref=8FBDFF674AEA0A531A84C224908F9D8CAA9317FA58EFF5CAC3A4C3AE0B002C9DA1772814B5DD25A45C30403D61BD59BF25D41B057D3B3A77e9C1G" TargetMode="External"/><Relationship Id="rId32" Type="http://schemas.openxmlformats.org/officeDocument/2006/relationships/theme" Target="theme/theme1.xml"/><Relationship Id="rId5" Type="http://schemas.openxmlformats.org/officeDocument/2006/relationships/hyperlink" Target="consultantplus://offline/ref=8FBDFF674AEA0A531A84C224908F9D8CA89E15F758E8F5CAC3A4C3AE0B002C9DA1772814B5DD25A45830403D61BD59BF25D41B057D3B3A77e9C1G" TargetMode="External"/><Relationship Id="rId15" Type="http://schemas.openxmlformats.org/officeDocument/2006/relationships/hyperlink" Target="consultantplus://offline/ref=8FBDFF674AEA0A531A84C224908F9D8CA89E14FD5DEEF5CAC3A4C3AE0B002C9DA1772814B5DD25A65F30403D61BD59BF25D41B057D3B3A77e9C1G" TargetMode="External"/><Relationship Id="rId23" Type="http://schemas.openxmlformats.org/officeDocument/2006/relationships/hyperlink" Target="consultantplus://offline/ref=8FBDFF674AEA0A531A84C224908F9D8CAA9317FA58EFF5CAC3A4C3AE0B002C9DA1772814B5DD25A55330403D61BD59BF25D41B057D3B3A77e9C1G" TargetMode="External"/><Relationship Id="rId28" Type="http://schemas.openxmlformats.org/officeDocument/2006/relationships/hyperlink" Target="consultantplus://offline/ref=8FBDFF674AEA0A531A84C224908F9D8CAA9317FA58EFF5CAC3A4C3AE0B002C9DA1772810BE8974E20F36156E3BE851A025CA19e0C0G" TargetMode="External"/><Relationship Id="rId10" Type="http://schemas.openxmlformats.org/officeDocument/2006/relationships/hyperlink" Target="consultantplus://offline/ref=8FBDFF674AEA0A531A84C224908F9D8CAA9810FF59EBF5CAC3A4C3AE0B002C9DB3777018B4DF3BA65F25166C27eEC8G" TargetMode="External"/><Relationship Id="rId19" Type="http://schemas.openxmlformats.org/officeDocument/2006/relationships/hyperlink" Target="consultantplus://offline/ref=8FBDFF674AEA0A531A84C224908F9D8CA89E15F758E8F5CAC3A4C3AE0B002C9DA1772814B5DD25A45830403D61BD59BF25D41B057D3B3A77e9C1G"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8FBDFF674AEA0A531A84C224908F9D8CAA9317FA58EFF5CAC3A4C3AE0B002C9DA1772814B5DD25A65330403D61BD59BF25D41B057D3B3A77e9C1G" TargetMode="External"/><Relationship Id="rId14" Type="http://schemas.openxmlformats.org/officeDocument/2006/relationships/hyperlink" Target="consultantplus://offline/ref=8FBDFF674AEA0A531A84C224908F9D8CA89F11FA59EDF5CAC3A4C3AE0B002C9DA1772814B5DD25A75F30403D61BD59BF25D41B057D3B3A77e9C1G" TargetMode="External"/><Relationship Id="rId22" Type="http://schemas.openxmlformats.org/officeDocument/2006/relationships/hyperlink" Target="consultantplus://offline/ref=8FBDFF674AEA0A531A84C224908F9D8CA89E14F856E9F5CAC3A4C3AE0B002C9DB3777018B4DF3BA65F25166C27eEC8G" TargetMode="External"/><Relationship Id="rId27" Type="http://schemas.openxmlformats.org/officeDocument/2006/relationships/hyperlink" Target="consultantplus://offline/ref=8FBDFF674AEA0A531A84C224908F9D8CAA9317FA58EFF5CAC3A4C3AE0B002C9DA1772811BE8974E20F36156E3BE851A025CA19e0C0G" TargetMode="External"/><Relationship Id="rId30" Type="http://schemas.openxmlformats.org/officeDocument/2006/relationships/hyperlink" Target="consultantplus://offline/ref=8FBDFF674AEA0A531A84C224908F9D8CAA9317FA58EFF5CAC3A4C3AE0B002C9DA1772814B5DD25AE5F30403D61BD59BF25D41B057D3B3A77e9C1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4134</Words>
  <Characters>23569</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ООО "СВГК"</Company>
  <LinksUpToDate>false</LinksUpToDate>
  <CharactersWithSpaces>27648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3</cp:revision>
  <dcterms:created xsi:type="dcterms:W3CDTF">2020-04-15T05:43:00Z</dcterms:created>
  <dcterms:modified xsi:type="dcterms:W3CDTF">2020-05-12T06:03:00Z</dcterms:modified>
</cp:coreProperties>
</file>