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 w:rsidR="00103699">
          <w:rPr>
            <w:rFonts w:ascii="Calibri" w:hAnsi="Calibri" w:cs="Calibri"/>
            <w:color w:val="0000FF"/>
          </w:rPr>
          <w:t>Приказом</w:t>
        </w:r>
      </w:hyperlink>
      <w:r w:rsidR="00103699">
        <w:rPr>
          <w:rFonts w:ascii="Calibri" w:hAnsi="Calibri" w:cs="Calibri"/>
        </w:rPr>
        <w:t xml:space="preserve"> </w:t>
      </w:r>
      <w:proofErr w:type="gramStart"/>
      <w:r w:rsidR="00103699">
        <w:rPr>
          <w:rFonts w:ascii="Calibri" w:hAnsi="Calibri" w:cs="Calibri"/>
        </w:rPr>
        <w:t>Федерального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2011 г. N 1049-ст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СИСТЕМА ОБЕСПЕЧЕНИЯ ЕДИНСТВА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 И КОЛИЧЕСТВО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МЕТОДИКА ИЗМЕРЕНИЙ С ПОМОЩЬЮ ТУРБИННЫХ,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РОТАЦИОННЫХ И ВИХРЕВЫХ РАСХОДОМЕРОВ И СЧЕТЧИКОВ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699" w:rsidRP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103699">
        <w:rPr>
          <w:rFonts w:ascii="Calibri" w:hAnsi="Calibri" w:cs="Calibri"/>
          <w:b/>
          <w:bCs/>
          <w:lang w:val="en-US"/>
        </w:rPr>
        <w:t>State system for ensuring the uniformity of measurements.</w:t>
      </w:r>
    </w:p>
    <w:p w:rsidR="00103699" w:rsidRP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103699">
        <w:rPr>
          <w:rFonts w:ascii="Calibri" w:hAnsi="Calibri" w:cs="Calibri"/>
          <w:b/>
          <w:bCs/>
          <w:lang w:val="en-US"/>
        </w:rPr>
        <w:t>Flow rate and quantity of gas. Measurements procedure</w:t>
      </w:r>
      <w:bookmarkStart w:id="1" w:name="_GoBack"/>
      <w:bookmarkEnd w:id="1"/>
    </w:p>
    <w:p w:rsidR="00103699" w:rsidRP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103699">
        <w:rPr>
          <w:rFonts w:ascii="Calibri" w:hAnsi="Calibri" w:cs="Calibri"/>
          <w:b/>
          <w:bCs/>
          <w:lang w:val="en-US"/>
        </w:rPr>
        <w:t>by turbine, rotary and vortex flowmeters and gas meters</w:t>
      </w:r>
    </w:p>
    <w:p w:rsidR="00103699" w:rsidRP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ГОСТ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 8.740-2011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Т86.3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17.020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2013 года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Предисловие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Сведения о стандарте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Разработан Обществом с ограниченной ответственностью "Отраслевой метрологический центр </w:t>
      </w:r>
      <w:proofErr w:type="spellStart"/>
      <w:r>
        <w:rPr>
          <w:rFonts w:ascii="Calibri" w:hAnsi="Calibri" w:cs="Calibri"/>
        </w:rPr>
        <w:t>Газметрология</w:t>
      </w:r>
      <w:proofErr w:type="spellEnd"/>
      <w:r>
        <w:rPr>
          <w:rFonts w:ascii="Calibri" w:hAnsi="Calibri" w:cs="Calibri"/>
        </w:rPr>
        <w:t xml:space="preserve">" (ООО "ОМЦ </w:t>
      </w:r>
      <w:proofErr w:type="spellStart"/>
      <w:r>
        <w:rPr>
          <w:rFonts w:ascii="Calibri" w:hAnsi="Calibri" w:cs="Calibri"/>
        </w:rPr>
        <w:t>Газметрология</w:t>
      </w:r>
      <w:proofErr w:type="spellEnd"/>
      <w:r>
        <w:rPr>
          <w:rFonts w:ascii="Calibri" w:hAnsi="Calibri" w:cs="Calibri"/>
        </w:rPr>
        <w:t>").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Управлением метрологии Федерального агентства по техническому регулированию и метрологии.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13 декабря 2011 г. N 1049-ст.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</w:t>
      </w:r>
      <w:r>
        <w:rPr>
          <w:rFonts w:ascii="Calibri" w:hAnsi="Calibri" w:cs="Calibri"/>
        </w:rPr>
        <w:lastRenderedPageBreak/>
        <w:t>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1. Область применения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стандарт устанавливает методику измерений объемного расхода и объема, приведенных к стандартным условиям, природного, нефтяных товарных и других однокомпонентных и многокомпонентных газов с помощью турбинных, роторных (ротационных) и вихревых расходомеров и счетчиков газа.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настоящем стандарте объемный расход и объем газа, </w:t>
      </w:r>
      <w:proofErr w:type="gramStart"/>
      <w:r>
        <w:rPr>
          <w:rFonts w:ascii="Calibri" w:hAnsi="Calibri" w:cs="Calibri"/>
        </w:rPr>
        <w:t>измеряемые</w:t>
      </w:r>
      <w:proofErr w:type="gramEnd"/>
      <w:r>
        <w:rPr>
          <w:rFonts w:ascii="Calibri" w:hAnsi="Calibri" w:cs="Calibri"/>
        </w:rPr>
        <w:t xml:space="preserve"> при рабочих условиях, приводят к стандартным условиям по ГОСТ 2939.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Применение методики измерений, изложенной в настоящем стандарте, обеспечивает измерения объемного расхода и объема газа с различными значениями показателей точности измерений, которые выбирают в зависимости от установленных норм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Настоящий стандарт не предназначен для измерения объемного расхода и объема сжиженных газов и водяного насыщенного и перегретого пара.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2. Нормативные ссылки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103699">
          <w:rPr>
            <w:rFonts w:ascii="Calibri" w:hAnsi="Calibri" w:cs="Calibri"/>
            <w:color w:val="0000FF"/>
          </w:rPr>
          <w:t xml:space="preserve">ГОСТ </w:t>
        </w:r>
        <w:proofErr w:type="gramStart"/>
        <w:r w:rsidR="00103699">
          <w:rPr>
            <w:rFonts w:ascii="Calibri" w:hAnsi="Calibri" w:cs="Calibri"/>
            <w:color w:val="0000FF"/>
          </w:rPr>
          <w:t>Р</w:t>
        </w:r>
        <w:proofErr w:type="gramEnd"/>
        <w:r w:rsidR="00103699">
          <w:rPr>
            <w:rFonts w:ascii="Calibri" w:hAnsi="Calibri" w:cs="Calibri"/>
            <w:color w:val="0000FF"/>
          </w:rPr>
          <w:t xml:space="preserve"> 8.654-2009</w:t>
        </w:r>
      </w:hyperlink>
      <w:r w:rsidR="00103699">
        <w:rPr>
          <w:rFonts w:ascii="Calibri" w:hAnsi="Calibri" w:cs="Calibri"/>
        </w:rPr>
        <w:t>. Государственная система обеспечения единства измерений. Требования к программному обеспечению средств измерений. Основные положения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8.662-2009 (ИСО 20765-1:2005). Государственная система обеспечения единства измерений. Газ природный. Термодинамические свойства газовой фазы. Методы расчетного определения для целей транспортирования и распределения газа на основе фундаментального уравнения состояния AGA8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8.566-99. Государственная система обеспечения единства измерений. Межгосударственная система данных о физических константах и свойствах веществ и материалов. Основные положения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2939-63. Газы. Условия для определения объема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103699">
          <w:rPr>
            <w:rFonts w:ascii="Calibri" w:hAnsi="Calibri" w:cs="Calibri"/>
            <w:color w:val="0000FF"/>
          </w:rPr>
          <w:t>ГОСТ 6651-2009</w:t>
        </w:r>
      </w:hyperlink>
      <w:r w:rsidR="00103699">
        <w:rPr>
          <w:rFonts w:ascii="Calibri" w:hAnsi="Calibri" w:cs="Calibri"/>
        </w:rPr>
        <w:t xml:space="preserve">. Государственная система обеспечения единства измерений. </w:t>
      </w:r>
      <w:proofErr w:type="spellStart"/>
      <w:r w:rsidR="00103699">
        <w:rPr>
          <w:rFonts w:ascii="Calibri" w:hAnsi="Calibri" w:cs="Calibri"/>
        </w:rPr>
        <w:t>Термопреобразователи</w:t>
      </w:r>
      <w:proofErr w:type="spellEnd"/>
      <w:r w:rsidR="00103699">
        <w:rPr>
          <w:rFonts w:ascii="Calibri" w:hAnsi="Calibri" w:cs="Calibri"/>
        </w:rPr>
        <w:t xml:space="preserve"> сопротивления из платины, меди и никеля. Общие технические требования и методы испытаний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15528-86. Средства измерений расхода, объема или массы протекающих жидкости и газа. Термины и определения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17310-2002. Газы. Пикнометрический метод определения плотности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103699">
          <w:rPr>
            <w:rFonts w:ascii="Calibri" w:hAnsi="Calibri" w:cs="Calibri"/>
            <w:color w:val="0000FF"/>
          </w:rPr>
          <w:t>ГОСТ 17378-2001</w:t>
        </w:r>
      </w:hyperlink>
      <w:r w:rsidR="00103699">
        <w:rPr>
          <w:rFonts w:ascii="Calibri" w:hAnsi="Calibri" w:cs="Calibri"/>
        </w:rPr>
        <w:t xml:space="preserve"> (ИСО 3419-81). Детали трубопроводов бесшовные приварные из углеродистой и низколегированной стали. Переходы. Конструкция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103699">
          <w:rPr>
            <w:rFonts w:ascii="Calibri" w:hAnsi="Calibri" w:cs="Calibri"/>
            <w:color w:val="0000FF"/>
          </w:rPr>
          <w:t>ГОСТ 31369-2008</w:t>
        </w:r>
      </w:hyperlink>
      <w:r w:rsidR="00103699">
        <w:rPr>
          <w:rFonts w:ascii="Calibri" w:hAnsi="Calibri" w:cs="Calibri"/>
        </w:rPr>
        <w:t xml:space="preserve"> (ИСО 6976:1995). Газ природный. Вычисление теплоты сгорания, плотности, относительной плотности и числа </w:t>
      </w:r>
      <w:proofErr w:type="spellStart"/>
      <w:r w:rsidR="00103699">
        <w:rPr>
          <w:rFonts w:ascii="Calibri" w:hAnsi="Calibri" w:cs="Calibri"/>
        </w:rPr>
        <w:t>Воббе</w:t>
      </w:r>
      <w:proofErr w:type="spellEnd"/>
      <w:r w:rsidR="00103699">
        <w:rPr>
          <w:rFonts w:ascii="Calibri" w:hAnsi="Calibri" w:cs="Calibri"/>
        </w:rPr>
        <w:t xml:space="preserve"> на основе компонентного состава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103699">
          <w:rPr>
            <w:rFonts w:ascii="Calibri" w:hAnsi="Calibri" w:cs="Calibri"/>
            <w:color w:val="0000FF"/>
          </w:rPr>
          <w:t>ГОСТ 31370-2008</w:t>
        </w:r>
      </w:hyperlink>
      <w:r w:rsidR="00103699">
        <w:rPr>
          <w:rFonts w:ascii="Calibri" w:hAnsi="Calibri" w:cs="Calibri"/>
        </w:rPr>
        <w:t xml:space="preserve"> (ИСО 10715:1997). Газ природный. Руководство по отбору проб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31371.1-2008 (ИСО 6974-1:2000). Газ природный. Определение состава методом газовой хроматографии с оценкой неопределенности. Часть 1. Руководство по проведению анализа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31371.2-2008 (ИСО 6974-2:2001). Газ природный. Определение состава методом газовой хроматографии с оценкой неопределенности. Часть 2. Характеристики измерительной системы и статистические оценки данных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31371.3-2008 (ИСО 6974-3:2000). 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C8 с использованием двух насадочных колонок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31371.4-2008 (ИСО 6974-4:2000). 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C1 - C5 и C6+ в лаборатории и с помощью встроенной измерительной </w:t>
      </w:r>
      <w:r>
        <w:rPr>
          <w:rFonts w:ascii="Calibri" w:hAnsi="Calibri" w:cs="Calibri"/>
        </w:rPr>
        <w:lastRenderedPageBreak/>
        <w:t>системы с использованием двух колонок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31371.5-2008 (ИСО 6974-5:2000). 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C1 - C5 и C6+ в лаборатории и при непрерывном контроле с использованием трех колонок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31371.6-2008 (ИСО 6974-6:2002). 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C1 - C8 с использованием трех капиллярных колонок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31371.7-2008. 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Calibri" w:hAnsi="Calibri" w:cs="Calibri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3. Термины и определения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стандарте применены термины по ГОСТ 15528, </w:t>
      </w:r>
      <w:hyperlink w:anchor="Par2702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 и </w:t>
      </w:r>
      <w:hyperlink w:anchor="Par2706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>, а также следующие термины с соответствующими определениями: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Средства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3.1.1. Счетчик газа: техническое средство, предназначенное для измерения, регистрации и отображения (индикации) объема газа при рабочих условиях, проходящего в трубопроводе через сечение, перпендикулярное направлению потока.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Расходомер газа: техническое средство, предназначенное для измерения, регистрации и отображения (индикации) объемного расхода газа при рабочих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Выходной сигнал (аналоговый и/или частотный) расходомера газа определяется объемным расходом газа при рабочих условиях. Для определения объема газа необходимо произвести интегрирование по времени выходного сигнала.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Расходомер-счетчик (счетчик-расходомер) газа: техническое средство, выполняющее функции счетчика и расходомера.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Средство измерений объема и расхода газа: техническое средство, предназначенное для измерения, регистрации и отображения (индикации) объема или объемного расхода или объема и объемного расхода газа при рабочих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настоящем стандарте термин "средство измерений объема и расхода газа" использован для обобщения терминов, приведенных в </w:t>
      </w:r>
      <w:hyperlink w:anchor="Par75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 - 3.1.3.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t xml:space="preserve">│    Измерительный преобразователь: техническое средство с  </w:t>
      </w:r>
      <w:proofErr w:type="gramStart"/>
      <w:r>
        <w:t>нормированными</w:t>
      </w:r>
      <w:proofErr w:type="gramEnd"/>
      <w:r>
        <w:t>│</w:t>
      </w:r>
    </w:p>
    <w:p w:rsidR="00103699" w:rsidRDefault="00103699">
      <w:pPr>
        <w:pStyle w:val="ConsPlusNonformat"/>
        <w:jc w:val="both"/>
      </w:pPr>
      <w:r>
        <w:t xml:space="preserve">│метрологическими характеристиками, </w:t>
      </w:r>
      <w:proofErr w:type="gramStart"/>
      <w:r>
        <w:t>служащее</w:t>
      </w:r>
      <w:proofErr w:type="gramEnd"/>
      <w:r>
        <w:t xml:space="preserve"> для преобразования измеряемой│</w:t>
      </w:r>
    </w:p>
    <w:p w:rsidR="00103699" w:rsidRDefault="00103699">
      <w:pPr>
        <w:pStyle w:val="ConsPlusNonformat"/>
        <w:jc w:val="both"/>
      </w:pPr>
      <w:r>
        <w:t>│величины  в  другую  величину  или  измерительный  сигнал,  удобный   для│</w:t>
      </w:r>
    </w:p>
    <w:p w:rsidR="00103699" w:rsidRDefault="00103699">
      <w:pPr>
        <w:pStyle w:val="ConsPlusNonformat"/>
        <w:jc w:val="both"/>
      </w:pPr>
      <w:r>
        <w:t>│обработки, хранения, дальнейших преобразований, индикации или передачи.  │</w:t>
      </w:r>
    </w:p>
    <w:p w:rsidR="00103699" w:rsidRDefault="00103699">
      <w:pPr>
        <w:pStyle w:val="ConsPlusNonformat"/>
        <w:jc w:val="both"/>
      </w:pPr>
      <w:r>
        <w:t xml:space="preserve">│    [РМГ 29-99 </w:t>
      </w:r>
      <w:hyperlink w:anchor="Par2702" w:history="1">
        <w:r>
          <w:rPr>
            <w:color w:val="0000FF"/>
          </w:rPr>
          <w:t>[1]</w:t>
        </w:r>
      </w:hyperlink>
      <w:r>
        <w:t xml:space="preserve">, </w:t>
      </w:r>
      <w:hyperlink r:id="rId14" w:history="1">
        <w:r>
          <w:rPr>
            <w:color w:val="0000FF"/>
          </w:rPr>
          <w:t>подраздел 6.17</w:t>
        </w:r>
      </w:hyperlink>
      <w:r>
        <w:t>] 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lastRenderedPageBreak/>
        <w:t>│    Первичный      измерительный      преобразователь:      измерительный│</w:t>
      </w:r>
    </w:p>
    <w:p w:rsidR="00103699" w:rsidRDefault="00103699">
      <w:pPr>
        <w:pStyle w:val="ConsPlusNonformat"/>
        <w:jc w:val="both"/>
      </w:pPr>
      <w:r>
        <w:t>│преобразователь,  на  который  непосредственно  воздействует   измеряемая│</w:t>
      </w:r>
    </w:p>
    <w:p w:rsidR="00103699" w:rsidRDefault="00103699">
      <w:pPr>
        <w:pStyle w:val="ConsPlusNonformat"/>
        <w:jc w:val="both"/>
      </w:pPr>
      <w:r>
        <w:t>│физическая величина, т.е. первый  преобразователь  в  измерительной  цепи│</w:t>
      </w:r>
    </w:p>
    <w:p w:rsidR="00103699" w:rsidRDefault="00103699">
      <w:pPr>
        <w:pStyle w:val="ConsPlusNonformat"/>
        <w:jc w:val="both"/>
      </w:pPr>
      <w:r>
        <w:t>│измерительного прибора (установки, системы).                             │</w:t>
      </w:r>
    </w:p>
    <w:p w:rsidR="00103699" w:rsidRDefault="00103699">
      <w:pPr>
        <w:pStyle w:val="ConsPlusNonformat"/>
        <w:jc w:val="both"/>
      </w:pPr>
      <w:r>
        <w:t xml:space="preserve">│    [РМГ 29-99 </w:t>
      </w:r>
      <w:hyperlink w:anchor="Par2702" w:history="1">
        <w:r>
          <w:rPr>
            <w:color w:val="0000FF"/>
          </w:rPr>
          <w:t>[1]</w:t>
        </w:r>
      </w:hyperlink>
      <w:r>
        <w:t xml:space="preserve">, </w:t>
      </w:r>
      <w:hyperlink r:id="rId15" w:history="1">
        <w:r>
          <w:rPr>
            <w:color w:val="0000FF"/>
          </w:rPr>
          <w:t>подраздел 6.18</w:t>
        </w:r>
      </w:hyperlink>
      <w:r>
        <w:t>] 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Основные средства измерений: средства измерений объема и расхода газа, а также средства измерений теплофизических характеристик и физико-химических параметров газа, используемых для корректировки показаний средств измерений объема и расхода газа и приведения объемного расхода и объема газа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 основным средствам измерений относятся, например, счетчик газа, средства измерений давления, температуры, плотности и компонентного состава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Дополнительные средства измерений: средства измерений, предназначенные для контроля работоспособности средств измерений объема и расхода газа, дополнительных устройств и выполнения требований к условиям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 дополнительным средствам измерений относятся, например, средства измерений перепада давления на фильтрах, счетчике, устройстве подготовки потока.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Вспомогательные и дополнительные устройства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Вспомогательные устройства: технические устройства, соединенные со средствами измерений и устройствами обработки результатов измерений, предназначенные для выполнения конкретных функций, непосредственно относящихся к преобразованию, передаче или отображению результатов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вспомогательным устройствам относятся, например, устройства повторной индикации, устройства печати, памяти, линии связи, адаптеры и межсетевые адаптеры.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Вспомогательные устройства могут быть интегрированы или входить в состав основных средств измерений либо средств обработки результатов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t>│    Показывающее устройство средства  измерений:  совокупность  элементов│</w:t>
      </w:r>
    </w:p>
    <w:p w:rsidR="00103699" w:rsidRDefault="00103699">
      <w:pPr>
        <w:pStyle w:val="ConsPlusNonformat"/>
        <w:jc w:val="both"/>
      </w:pPr>
      <w:r>
        <w:t>│средства измерений, которые обеспечивают визуальное  восприятие  значений│</w:t>
      </w:r>
    </w:p>
    <w:p w:rsidR="00103699" w:rsidRDefault="00103699">
      <w:pPr>
        <w:pStyle w:val="ConsPlusNonformat"/>
        <w:jc w:val="both"/>
      </w:pPr>
      <w:r>
        <w:t>│измеряемой величины или связанных с ней величин.                         │</w:t>
      </w:r>
    </w:p>
    <w:p w:rsidR="00103699" w:rsidRDefault="00103699">
      <w:pPr>
        <w:pStyle w:val="ConsPlusNonformat"/>
        <w:jc w:val="both"/>
      </w:pPr>
      <w:r>
        <w:t xml:space="preserve">│    [РМГ 29-99 </w:t>
      </w:r>
      <w:hyperlink w:anchor="Par2702" w:history="1">
        <w:r>
          <w:rPr>
            <w:color w:val="0000FF"/>
          </w:rPr>
          <w:t>[1]</w:t>
        </w:r>
      </w:hyperlink>
      <w:r>
        <w:t xml:space="preserve">, </w:t>
      </w:r>
      <w:hyperlink r:id="rId16" w:history="1">
        <w:r>
          <w:rPr>
            <w:color w:val="0000FF"/>
          </w:rPr>
          <w:t>подраздел 6.29</w:t>
        </w:r>
      </w:hyperlink>
      <w:r>
        <w:t>] 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Дополнительные устройства: оборудование и устройства, предназначенные для подготовки потока и среды и обеспечивающие необходимые условия проведения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К дополнительным устройствам относятся, например, фильтры, устройства подготовки потока, </w:t>
      </w:r>
      <w:proofErr w:type="spellStart"/>
      <w:r>
        <w:rPr>
          <w:rFonts w:ascii="Calibri" w:hAnsi="Calibri" w:cs="Calibri"/>
        </w:rPr>
        <w:t>байпасные</w:t>
      </w:r>
      <w:proofErr w:type="spellEnd"/>
      <w:r>
        <w:rPr>
          <w:rFonts w:ascii="Calibri" w:hAnsi="Calibri" w:cs="Calibri"/>
        </w:rPr>
        <w:t xml:space="preserve"> линии, измерительные трубопроводы, задвижки, регуляторы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Устройство подготовки потока: техническое устройство, позволяющее устранить закрутку потока и уменьшить деформацию эпюры скоростей потока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3.2.5. </w:t>
      </w:r>
      <w:proofErr w:type="spellStart"/>
      <w:r>
        <w:rPr>
          <w:rFonts w:ascii="Calibri" w:hAnsi="Calibri" w:cs="Calibri"/>
        </w:rPr>
        <w:t>Струевыпрямитель</w:t>
      </w:r>
      <w:proofErr w:type="spellEnd"/>
      <w:r>
        <w:rPr>
          <w:rFonts w:ascii="Calibri" w:hAnsi="Calibri" w:cs="Calibri"/>
        </w:rPr>
        <w:t>: техническое устройство, позволяющее устранить закрутку потока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Устройство для очистки газа: техническое устройство, предназначенное для защиты средств измерений, установленных на трубопроводе, от капельной жидкости, смолистых веществ, а также от пыли, песка, металлической окалины, ржавчины и других твердых частиц, содержащихся в потоке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Защитная сетка (решетка): плоская или коническая сетка, устанавливаемая временно или постоянно в поток газа перед средством измерений объема и расхода газа для его защиты от инородных тел, которые могут присутствовать в газовом потоке.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Средства обработки результатов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Корректор: средство измерительной техники, которое преобразовывает выходные </w:t>
      </w:r>
      <w:r>
        <w:rPr>
          <w:rFonts w:ascii="Calibri" w:hAnsi="Calibri" w:cs="Calibri"/>
        </w:rPr>
        <w:lastRenderedPageBreak/>
        <w:t>сигналы счетчика газа, измерительных преобразователей температуры и/или давления и вычисляет объем газа, приведенный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корректора объема газа нормируют пределы допускаемой погрешности преобразования входных сигналов и погрешность вычислений.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Вычислитель: средство измерительной техники, которое преобразовывает выходные сигналы средств измерений объема и расхода газа, измерительных преобразователей параметров потока и среды и вычисляет объем и расход газа, приведенные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вычислителя нормируют предел допускаемой погрешности преобразования входных сигналов и погрешность вычислений.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Измерительно-вычислительный комплекс: функционально объединенная совокупность средств измерительной техники, которая преобразует выходной сигнал средства измерений объема и расхода газа при рабочих условиях, измеряет все или некоторые необходимые параметры потока и среды и вычисляет объем и расход газа, приведенные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Параметры потока и среды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Объемный расход газа, приведенный к стандартным условиям: объемный расход газа, определенный путем пересчета объема газа при рабочих условиях, протекающего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 xml:space="preserve"> первичный преобразователь в единицу времени,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Параметры состояния газа: величины, характеризующие состояние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настоящем стандарте в качестве параметров состояния газа приняты давление и температура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Теплофизические характеристики газа: величины, характеризующие теплофизические свойства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настоящем стандарте в качестве теплофизических характеристик газа приняты плотность при рабочих условиях, вязкость, фактор и коэффициент сжимаемости.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Физико-химические параметры газа: величины, характеризующие физико-химические свойства газа, применяемые для расчета теплофизических характеристик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настоящем стандарте в качестве физико-химических параметров газа </w:t>
      </w:r>
      <w:proofErr w:type="gramStart"/>
      <w:r>
        <w:rPr>
          <w:rFonts w:ascii="Calibri" w:hAnsi="Calibri" w:cs="Calibri"/>
        </w:rPr>
        <w:t>приняты</w:t>
      </w:r>
      <w:proofErr w:type="gramEnd"/>
      <w:r>
        <w:rPr>
          <w:rFonts w:ascii="Calibri" w:hAnsi="Calibri" w:cs="Calibri"/>
        </w:rPr>
        <w:t xml:space="preserve"> состав газа и плотность газа при стандартных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Условно-постоянная величина: параметр состояния газа, или физико-химический параметр, или теплофизическая характеристика, значение которого (которой) при расчетах объема газа принимают в качестве постоянной величины на определенный период времени (например, час, сутки, месяц и т.д.).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Статическое давление газа: абсолютное давление движущегося газа, которое может быть измерено посредством подключения средства измерений к отверстию для отбора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3.4.7. Перепад давления: разность между значениями статического давления газа, измеренного в двух точках потока.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3.4.8. Потеря давления газа: часть статического давления, идущая на преодоление сил гидравлического сопротивления.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3.4.9. Рабочие условия: давление и температура газа, при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выполняют измерение его расхода и/или объема.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3.4.10. Стандартные условия: абсолютное давление газа 0,101325 МПа, температура газа 20 °C (293,15 К).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3.4.11. Критический режим течения газа: режим, при котором скорость газа равна или превышает местную скорость звука в газе.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3.4.12. Число </w:t>
      </w:r>
      <w:proofErr w:type="spellStart"/>
      <w:r>
        <w:rPr>
          <w:rFonts w:ascii="Calibri" w:hAnsi="Calibri" w:cs="Calibri"/>
        </w:rPr>
        <w:t>Рейнольдса</w:t>
      </w:r>
      <w:proofErr w:type="spellEnd"/>
      <w:r>
        <w:rPr>
          <w:rFonts w:ascii="Calibri" w:hAnsi="Calibri" w:cs="Calibri"/>
        </w:rPr>
        <w:t>: отношение силы инерции к силе вязкости потока, рассчитываемое по формуле: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6.75pt">
            <v:imagedata r:id="rId17" o:title=""/>
          </v:shape>
        </w:pict>
      </w:r>
      <w:r w:rsidR="00103699">
        <w:rPr>
          <w:rFonts w:ascii="Calibri" w:hAnsi="Calibri" w:cs="Calibri"/>
        </w:rPr>
        <w:t>, (3.1)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w - скорость потока газа,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 - внутренний диаметр сечения измерительного трубопровода,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26" type="#_x0000_t75" style="width:12.75pt;height:13.5pt">
            <v:imagedata r:id="rId18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27" type="#_x0000_t75" style="width:15.75pt;height:20.25pt">
            <v:imagedata r:id="rId19" o:title=""/>
          </v:shape>
        </w:pict>
      </w:r>
      <w:r w:rsidR="00103699">
        <w:rPr>
          <w:rFonts w:ascii="Calibri" w:hAnsi="Calibri" w:cs="Calibri"/>
        </w:rPr>
        <w:t xml:space="preserve"> - плотность газа при рабочих и стандартных условиях соответственно, </w:t>
      </w:r>
      <w:proofErr w:type="gramStart"/>
      <w:r w:rsidR="00103699">
        <w:rPr>
          <w:rFonts w:ascii="Calibri" w:hAnsi="Calibri" w:cs="Calibri"/>
        </w:rPr>
        <w:t>кг</w:t>
      </w:r>
      <w:proofErr w:type="gramEnd"/>
      <w:r w:rsidR="00103699">
        <w:rPr>
          <w:rFonts w:ascii="Calibri" w:hAnsi="Calibri" w:cs="Calibri"/>
        </w:rPr>
        <w:t>/м3;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6.5pt;height:20.25pt">
            <v:imagedata r:id="rId20" o:title=""/>
          </v:shape>
        </w:pict>
      </w:r>
      <w:r w:rsidR="00103699">
        <w:rPr>
          <w:rFonts w:ascii="Calibri" w:hAnsi="Calibri" w:cs="Calibri"/>
        </w:rPr>
        <w:t xml:space="preserve"> - массовый расход, кг/</w:t>
      </w:r>
      <w:proofErr w:type="gramStart"/>
      <w:r w:rsidR="00103699">
        <w:rPr>
          <w:rFonts w:ascii="Calibri" w:hAnsi="Calibri" w:cs="Calibri"/>
        </w:rPr>
        <w:t>с</w:t>
      </w:r>
      <w:proofErr w:type="gramEnd"/>
      <w:r w:rsidR="00103699"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13.5pt;height:20.25pt">
            <v:imagedata r:id="rId21" o:title=""/>
          </v:shape>
        </w:pict>
      </w:r>
      <w:r w:rsidR="00103699">
        <w:rPr>
          <w:rFonts w:ascii="Calibri" w:hAnsi="Calibri" w:cs="Calibri"/>
        </w:rPr>
        <w:t xml:space="preserve"> - объемный расход газа, приведенный к стандартным условиям, м3/</w:t>
      </w:r>
      <w:proofErr w:type="gramStart"/>
      <w:r w:rsidR="00103699">
        <w:rPr>
          <w:rFonts w:ascii="Calibri" w:hAnsi="Calibri" w:cs="Calibri"/>
        </w:rPr>
        <w:t>с</w:t>
      </w:r>
      <w:proofErr w:type="gramEnd"/>
      <w:r w:rsidR="00103699"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3.5pt;height:20.25pt">
            <v:imagedata r:id="rId22" o:title=""/>
          </v:shape>
        </w:pict>
      </w:r>
      <w:r w:rsidR="00103699">
        <w:rPr>
          <w:rFonts w:ascii="Calibri" w:hAnsi="Calibri" w:cs="Calibri"/>
        </w:rPr>
        <w:t xml:space="preserve"> - объемный расход газа при рабочих условиях, м3/</w:t>
      </w:r>
      <w:proofErr w:type="gramStart"/>
      <w:r w:rsidR="00103699">
        <w:rPr>
          <w:rFonts w:ascii="Calibri" w:hAnsi="Calibri" w:cs="Calibri"/>
        </w:rPr>
        <w:t>с</w:t>
      </w:r>
      <w:proofErr w:type="gramEnd"/>
      <w:r w:rsidR="00103699"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1" type="#_x0000_t75" style="width:12.75pt;height:13.5pt">
            <v:imagedata r:id="rId23" o:title=""/>
          </v:shape>
        </w:pict>
      </w:r>
      <w:r w:rsidR="00103699">
        <w:rPr>
          <w:rFonts w:ascii="Calibri" w:hAnsi="Calibri" w:cs="Calibri"/>
        </w:rPr>
        <w:t xml:space="preserve"> - динамическая вязкость газа, Па x с.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3.4.13. Фактор сжимаемости: отношение фактического (реального) объема произвольной массы газа при конкретном давлении и температуре к объему того же самого газа, находящегося при таких же условиях, рассчитанного так, как если бы он подчинялся закону поведения идеального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3.4.14. Коэффициент сжимаемости: коэффициент, равный отношению фактора сжимаемости при рабочих условиях к значению фактора сжимаемости, рассчитанного при стандартных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3.4.15. Нефтяной товарный газ: газ, полученный в результате подготовки свободного нефтяного газа до требований топливного газа и для сдачи в газотранспортную систему, или газ, полученный из свободного нефтяного газа в результате его переработки.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Измерительный трубопровод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Измерительный трубопровод: участок трубопровода, границы и геометрические параметры которого, а также размещение на нем средств измерений и местных сопротивлений нормируются настоящим стандартом и/или нормативными документами на конкретные средства измерений объема и расхода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Местное сопротивление: фитинг, запорная арматура, фильтр и другие элементы измерительного трубопровода, искажающие кинематическую структуру потока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3.5.3. Уступ: смещение внутренних поверхностей секций измерительного трубопровода и/или первичного преобразователя расхода и объема газа </w:t>
      </w:r>
      <w:proofErr w:type="gramStart"/>
      <w:r>
        <w:rPr>
          <w:rFonts w:ascii="Calibri" w:hAnsi="Calibri" w:cs="Calibri"/>
        </w:rPr>
        <w:t>в месте</w:t>
      </w:r>
      <w:proofErr w:type="gramEnd"/>
      <w:r>
        <w:rPr>
          <w:rFonts w:ascii="Calibri" w:hAnsi="Calibri" w:cs="Calibri"/>
        </w:rPr>
        <w:t xml:space="preserve"> их соединения, обусловленное смещением их осей и/или различием значений их внутренних диаметров и/или отклонением от </w:t>
      </w:r>
      <w:proofErr w:type="spellStart"/>
      <w:r>
        <w:rPr>
          <w:rFonts w:ascii="Calibri" w:hAnsi="Calibri" w:cs="Calibri"/>
        </w:rPr>
        <w:t>круглости</w:t>
      </w:r>
      <w:proofErr w:type="spellEnd"/>
      <w:r>
        <w:rPr>
          <w:rFonts w:ascii="Calibri" w:hAnsi="Calibri" w:cs="Calibri"/>
        </w:rPr>
        <w:t xml:space="preserve"> их внутренних сечений.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Узел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Узел измерений объемного расхода и объема газа (узел измерений): совокупность средств измерений и обработки результатов измерений, измерительных трубопроводов, вспомогательных и дополнительных устройств, которые предназначены для измерения, регистрации результатов измерений и расчетов объема газа, приведенного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Погрешность и неопределенность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proofErr w:type="gramStart"/>
      <w:r>
        <w:t>│    Погрешность  измерения:  результат  измерения  (измеренное   значение│</w:t>
      </w:r>
      <w:proofErr w:type="gramEnd"/>
    </w:p>
    <w:p w:rsidR="00103699" w:rsidRDefault="00103699">
      <w:pPr>
        <w:pStyle w:val="ConsPlusNonformat"/>
        <w:jc w:val="both"/>
      </w:pPr>
      <w:r>
        <w:t>│величины) минус опорное значение величины.                               │</w:t>
      </w:r>
    </w:p>
    <w:p w:rsidR="00103699" w:rsidRDefault="00103699">
      <w:pPr>
        <w:pStyle w:val="ConsPlusNonformat"/>
        <w:jc w:val="both"/>
      </w:pPr>
      <w:r>
        <w:t xml:space="preserve">│    [РМГ 91-2009 </w:t>
      </w:r>
      <w:hyperlink w:anchor="Par2706" w:history="1">
        <w:r>
          <w:rPr>
            <w:color w:val="0000FF"/>
          </w:rPr>
          <w:t>[2]</w:t>
        </w:r>
      </w:hyperlink>
      <w:r>
        <w:t xml:space="preserve">, </w:t>
      </w:r>
      <w:hyperlink r:id="rId24" w:history="1">
        <w:r>
          <w:rPr>
            <w:color w:val="0000FF"/>
          </w:rPr>
          <w:t>подраздел 4.1</w:t>
        </w:r>
      </w:hyperlink>
      <w:r>
        <w:t>]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Опорным значением величины может быть истинное значение измеряемой величины, в таком случае оно неизвестно, или приписанное (стандартизованное) значение величины, в таком случае оно известно.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3.7.2.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t>│    Стабильность средства измерений: качественная характеристика средства│</w:t>
      </w:r>
    </w:p>
    <w:p w:rsidR="00103699" w:rsidRDefault="00103699">
      <w:pPr>
        <w:pStyle w:val="ConsPlusNonformat"/>
        <w:jc w:val="both"/>
      </w:pPr>
      <w:r>
        <w:t>│измерений,  отражающая  неизменность  во  времени   его   метрологических│</w:t>
      </w:r>
    </w:p>
    <w:p w:rsidR="00103699" w:rsidRDefault="00103699">
      <w:pPr>
        <w:pStyle w:val="ConsPlusNonformat"/>
        <w:jc w:val="both"/>
      </w:pPr>
      <w:r>
        <w:lastRenderedPageBreak/>
        <w:t>│характеристик.                                                           │</w:t>
      </w:r>
    </w:p>
    <w:p w:rsidR="00103699" w:rsidRDefault="00103699">
      <w:pPr>
        <w:pStyle w:val="ConsPlusNonformat"/>
        <w:jc w:val="both"/>
      </w:pPr>
      <w:r>
        <w:t xml:space="preserve">│    [РМГ 29-99 </w:t>
      </w:r>
      <w:hyperlink w:anchor="Par2702" w:history="1">
        <w:r>
          <w:rPr>
            <w:color w:val="0000FF"/>
          </w:rPr>
          <w:t>[1]</w:t>
        </w:r>
      </w:hyperlink>
      <w:r>
        <w:t xml:space="preserve">, </w:t>
      </w:r>
      <w:hyperlink r:id="rId25" w:history="1">
        <w:r>
          <w:rPr>
            <w:color w:val="0000FF"/>
          </w:rPr>
          <w:t>подраздел 10.12</w:t>
        </w:r>
      </w:hyperlink>
      <w:r>
        <w:t>]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3.7.3. Кривая погрешности: зависимость погрешности измерений от значений измеряемой величины, представленная в виде таблицы или функции.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t>│    3.7.4.  Стандартная  неопределенность:  неопределенность   результата│</w:t>
      </w:r>
    </w:p>
    <w:p w:rsidR="00103699" w:rsidRDefault="00103699">
      <w:pPr>
        <w:pStyle w:val="ConsPlusNonformat"/>
        <w:jc w:val="both"/>
      </w:pPr>
      <w:r>
        <w:t xml:space="preserve">│измерения, </w:t>
      </w:r>
      <w:proofErr w:type="gramStart"/>
      <w:r>
        <w:t>выраженная</w:t>
      </w:r>
      <w:proofErr w:type="gramEnd"/>
      <w:r>
        <w:t xml:space="preserve"> в виде среднего </w:t>
      </w:r>
      <w:proofErr w:type="spellStart"/>
      <w:r>
        <w:t>квадратического</w:t>
      </w:r>
      <w:proofErr w:type="spellEnd"/>
      <w:r>
        <w:t xml:space="preserve"> отклонения (СКО).  │</w:t>
      </w:r>
    </w:p>
    <w:p w:rsidR="00103699" w:rsidRDefault="00103699">
      <w:pPr>
        <w:pStyle w:val="ConsPlusNonformat"/>
        <w:jc w:val="both"/>
      </w:pPr>
      <w:r>
        <w:t xml:space="preserve">│    [РМГ 43-2001 </w:t>
      </w:r>
      <w:hyperlink w:anchor="Par2711" w:history="1">
        <w:r>
          <w:rPr>
            <w:color w:val="0000FF"/>
          </w:rPr>
          <w:t>[3]</w:t>
        </w:r>
      </w:hyperlink>
      <w:r>
        <w:t xml:space="preserve">, </w:t>
      </w:r>
      <w:hyperlink r:id="rId26" w:history="1">
        <w:r>
          <w:rPr>
            <w:color w:val="0000FF"/>
          </w:rPr>
          <w:t>подраздел 3.1</w:t>
        </w:r>
      </w:hyperlink>
      <w:r>
        <w:t>]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3.7.5. Относительная стандартная неопределенность: отношение стандартной неопределенности к значению оценки измеряемой величины (результату измерения или среднему арифметическому результатов измерений), выраженное в процентах.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3.7.6.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t>│    Суммарная стандартная неопределенность: стандартная  неопределенность│</w:t>
      </w:r>
    </w:p>
    <w:p w:rsidR="00103699" w:rsidRDefault="00103699">
      <w:pPr>
        <w:pStyle w:val="ConsPlusNonformat"/>
        <w:jc w:val="both"/>
      </w:pPr>
      <w:r>
        <w:t xml:space="preserve">│результата измерений, полученного через значения других  величин,  </w:t>
      </w:r>
      <w:proofErr w:type="gramStart"/>
      <w:r>
        <w:t>равная</w:t>
      </w:r>
      <w:proofErr w:type="gramEnd"/>
      <w:r>
        <w:t>│</w:t>
      </w:r>
    </w:p>
    <w:p w:rsidR="00103699" w:rsidRDefault="00103699">
      <w:pPr>
        <w:pStyle w:val="ConsPlusNonformat"/>
        <w:jc w:val="both"/>
      </w:pPr>
      <w:r>
        <w:t>│положительному квадратному корню  суммы  членов,  причем  члены  являются│</w:t>
      </w:r>
    </w:p>
    <w:p w:rsidR="00103699" w:rsidRDefault="00103699">
      <w:pPr>
        <w:pStyle w:val="ConsPlusNonformat"/>
        <w:jc w:val="both"/>
      </w:pPr>
      <w:r>
        <w:t xml:space="preserve">│дисперсиями  или  ковариациями  этих  других   величин,   взвешенными   </w:t>
      </w:r>
      <w:proofErr w:type="gramStart"/>
      <w:r>
        <w:t>в</w:t>
      </w:r>
      <w:proofErr w:type="gramEnd"/>
      <w:r>
        <w:t>│</w:t>
      </w:r>
    </w:p>
    <w:p w:rsidR="00103699" w:rsidRDefault="00103699">
      <w:pPr>
        <w:pStyle w:val="ConsPlusNonformat"/>
        <w:jc w:val="both"/>
      </w:pPr>
      <w:r>
        <w:t>│</w:t>
      </w:r>
      <w:proofErr w:type="gramStart"/>
      <w:r>
        <w:t>соответствии</w:t>
      </w:r>
      <w:proofErr w:type="gramEnd"/>
      <w:r>
        <w:t xml:space="preserve"> с тем, как результат измерений изменяется при изменении этих│</w:t>
      </w:r>
    </w:p>
    <w:p w:rsidR="00103699" w:rsidRDefault="00103699">
      <w:pPr>
        <w:pStyle w:val="ConsPlusNonformat"/>
        <w:jc w:val="both"/>
      </w:pPr>
      <w:r>
        <w:t>│величин.                                                                 │</w:t>
      </w:r>
    </w:p>
    <w:p w:rsidR="00103699" w:rsidRDefault="00103699">
      <w:pPr>
        <w:pStyle w:val="ConsPlusNonformat"/>
        <w:jc w:val="both"/>
      </w:pPr>
      <w:r>
        <w:t xml:space="preserve">│    [РМГ 43-2001 </w:t>
      </w:r>
      <w:hyperlink w:anchor="Par2711" w:history="1">
        <w:r>
          <w:rPr>
            <w:color w:val="0000FF"/>
          </w:rPr>
          <w:t>[3]</w:t>
        </w:r>
      </w:hyperlink>
      <w:r>
        <w:t xml:space="preserve">, </w:t>
      </w:r>
      <w:hyperlink r:id="rId27" w:history="1">
        <w:r>
          <w:rPr>
            <w:color w:val="0000FF"/>
          </w:rPr>
          <w:t>подраздел 3.1</w:t>
        </w:r>
      </w:hyperlink>
      <w:r>
        <w:t>]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3.7.7. Относительная суммарная стандартная неопределенность: отношение суммарной стандартной неопределенности результата измерения к значению оценки измеряемой величины (результату измерения или среднему арифметическому результатов измерений), выраженное в процентах.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3.7.8.</w:t>
      </w:r>
    </w:p>
    <w:p w:rsidR="00103699" w:rsidRDefault="001036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3699" w:rsidRDefault="00103699">
      <w:pPr>
        <w:pStyle w:val="ConsPlusNonformat"/>
        <w:jc w:val="both"/>
      </w:pPr>
      <w:r>
        <w:t>│    Расширенная неопределенность: величина, определяющая интервал  вокруг│</w:t>
      </w:r>
    </w:p>
    <w:p w:rsidR="00103699" w:rsidRDefault="00103699">
      <w:pPr>
        <w:pStyle w:val="ConsPlusNonformat"/>
        <w:jc w:val="both"/>
      </w:pPr>
      <w:r>
        <w:t>│результата измерений, в пределах которого, как можно  ожидать,  находится│</w:t>
      </w:r>
    </w:p>
    <w:p w:rsidR="00103699" w:rsidRDefault="00103699">
      <w:pPr>
        <w:pStyle w:val="ConsPlusNonformat"/>
        <w:jc w:val="both"/>
      </w:pPr>
      <w:r>
        <w:t>│большая часть распределения значений, которые  с  достаточным  основанием│</w:t>
      </w:r>
    </w:p>
    <w:p w:rsidR="00103699" w:rsidRDefault="00103699">
      <w:pPr>
        <w:pStyle w:val="ConsPlusNonformat"/>
        <w:jc w:val="both"/>
      </w:pPr>
      <w:r>
        <w:t xml:space="preserve">│могли быть </w:t>
      </w:r>
      <w:proofErr w:type="gramStart"/>
      <w:r>
        <w:t>приписаны</w:t>
      </w:r>
      <w:proofErr w:type="gramEnd"/>
      <w:r>
        <w:t xml:space="preserve"> измеряемой величине.                                │</w:t>
      </w:r>
    </w:p>
    <w:p w:rsidR="00103699" w:rsidRDefault="00103699">
      <w:pPr>
        <w:pStyle w:val="ConsPlusNonformat"/>
        <w:jc w:val="both"/>
      </w:pPr>
      <w:r>
        <w:t xml:space="preserve">│    [РМГ 43-2001 </w:t>
      </w:r>
      <w:hyperlink w:anchor="Par2711" w:history="1">
        <w:r>
          <w:rPr>
            <w:color w:val="0000FF"/>
          </w:rPr>
          <w:t>[3]</w:t>
        </w:r>
      </w:hyperlink>
      <w:r>
        <w:t xml:space="preserve">, </w:t>
      </w:r>
      <w:hyperlink r:id="rId28" w:history="1">
        <w:r>
          <w:rPr>
            <w:color w:val="0000FF"/>
          </w:rPr>
          <w:t>подраздел 3.1</w:t>
        </w:r>
      </w:hyperlink>
      <w:r>
        <w:t>]                                     │</w:t>
      </w:r>
    </w:p>
    <w:p w:rsidR="00103699" w:rsidRDefault="001036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3.7.9. Относительная расширенная неопределенность: отношение расширенной неопределенности к значению оценки измеряемой величины (результату измерения или среднему арифметическому результатов измерений), выраженное в процентах.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3.7.10. Уровень точности измерений: признак, обозначающий уровень качества измерений объемного расхода и объема газа, приведенных к стандартным условиям, выражаемый значением относительной расширенной неопределенности результата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Термин введен в целях дифференциации требований данной методики измерений в зависимости от необходимой точности результата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Контроль соблюдения требований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реализации методики измерений: установление юридическим лицом или индивидуальным предпринимателем, аккредитованными в установленном порядке на аттестацию методик (методов) измерений, относящихся к сфере государственного регулирования обеспечения единства измерений, соответствия реализации методики измерений требованиям настоящего стандарта.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0"/>
      <w:bookmarkEnd w:id="8"/>
      <w:r>
        <w:rPr>
          <w:rFonts w:ascii="Calibri" w:hAnsi="Calibri" w:cs="Calibri"/>
        </w:rPr>
        <w:t>4. Обозначения и сокращения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Условные обозначения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условные обозначения, применяемые в настоящем стандарте, приведены в таблице 1.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 величин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┌────────────┬───────────────────────────────────────────┬────────────────┐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│Обозначение │           Наименование величины           │Единица величины│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D      │Внутренний диаметр сечения измерительного  │       </w:t>
      </w:r>
      <w:proofErr w:type="gramStart"/>
      <w:r>
        <w:rPr>
          <w:rFonts w:ascii="Courier New" w:hAnsi="Courier New" w:cs="Courier New"/>
          <w:sz w:val="20"/>
          <w:szCs w:val="20"/>
        </w:rPr>
        <w:t>мм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│трубопровода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DN     │Условный внутренний диаметр (условный      │       мм       │</w:t>
      </w:r>
      <w:proofErr w:type="gramEnd"/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│проход)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K      │Коэффициент сжимаемости газа           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K       │Коэффициент преобразования счетчика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имп</w:t>
      </w:r>
      <w:proofErr w:type="spellEnd"/>
      <w:r>
        <w:rPr>
          <w:rFonts w:ascii="Courier New" w:hAnsi="Courier New" w:cs="Courier New"/>
          <w:sz w:val="20"/>
          <w:szCs w:val="20"/>
        </w:rPr>
        <w:t>/м3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M      │Молярная масса газа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кмоль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n      │Число интервалов дискретизации за время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│измерений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p      │Абсолютное давление газа                   │      МПа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p      │Атмосферное давление                       │      МПа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а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p      │Избыточное давление газа                   │      МПа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p      │Стандартное давление, равное 0,101325 МПа  │      </w:t>
      </w:r>
      <w:proofErr w:type="gramStart"/>
      <w:r>
        <w:rPr>
          <w:rFonts w:ascii="Courier New" w:hAnsi="Courier New" w:cs="Courier New"/>
          <w:sz w:val="20"/>
          <w:szCs w:val="20"/>
        </w:rPr>
        <w:t>МПа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q      │Объемный расход газа, приведенный к        │      м3/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│стандартным условиям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q      │Массовый расход газа                       │      кг/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m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q      │Объемный расход газа при рабочих условиях  │      м3/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v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R      │</w:t>
      </w:r>
      <w:proofErr w:type="gramStart"/>
      <w:r>
        <w:rPr>
          <w:rFonts w:ascii="Courier New" w:hAnsi="Courier New" w:cs="Courier New"/>
          <w:sz w:val="20"/>
          <w:szCs w:val="20"/>
        </w:rPr>
        <w:t>Универсальная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газовая постоянная:          │кДж/(</w:t>
      </w:r>
      <w:proofErr w:type="spellStart"/>
      <w:r>
        <w:rPr>
          <w:rFonts w:ascii="Courier New" w:hAnsi="Courier New" w:cs="Courier New"/>
          <w:sz w:val="20"/>
          <w:szCs w:val="20"/>
        </w:rPr>
        <w:t>кмоль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 К)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│R = 8,31451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│Число </w:t>
      </w:r>
      <w:proofErr w:type="spellStart"/>
      <w:r>
        <w:rPr>
          <w:rFonts w:ascii="Courier New" w:hAnsi="Courier New" w:cs="Courier New"/>
          <w:sz w:val="20"/>
          <w:szCs w:val="20"/>
        </w:rPr>
        <w:t>Рейнольдса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t      │Температура газа                           │       °C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T      │Термодинамическая (абсолютная) температура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│газа: T = 273,15 + t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T      │Стандартная температура, равная 293,15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К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u'     │Составляющая </w:t>
      </w:r>
      <w:proofErr w:type="gramStart"/>
      <w:r>
        <w:rPr>
          <w:rFonts w:ascii="Courier New" w:hAnsi="Courier New" w:cs="Courier New"/>
          <w:sz w:val="20"/>
          <w:szCs w:val="20"/>
        </w:rPr>
        <w:t>относительной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стандартной    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в     │неопределенности измерений </w:t>
      </w:r>
      <w:proofErr w:type="gramStart"/>
      <w:r>
        <w:rPr>
          <w:rFonts w:ascii="Courier New" w:hAnsi="Courier New" w:cs="Courier New"/>
          <w:sz w:val="20"/>
          <w:szCs w:val="20"/>
        </w:rPr>
        <w:t>объемного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│расхода и объема газа, </w:t>
      </w:r>
      <w:proofErr w:type="gramStart"/>
      <w:r>
        <w:rPr>
          <w:rFonts w:ascii="Courier New" w:hAnsi="Courier New" w:cs="Courier New"/>
          <w:sz w:val="20"/>
          <w:szCs w:val="20"/>
        </w:rPr>
        <w:t>приведенных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│стандартным условиям, </w:t>
      </w:r>
      <w:proofErr w:type="gramStart"/>
      <w:r>
        <w:rPr>
          <w:rFonts w:ascii="Courier New" w:hAnsi="Courier New" w:cs="Courier New"/>
          <w:sz w:val="20"/>
          <w:szCs w:val="20"/>
        </w:rPr>
        <w:t>обусловленная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│алгоритмом вычислений и его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│реализацией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ивк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│измерительно-вычислительного комплекса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u'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K     │определения коэффициента сжимаемости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u'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p     │измерений абсолютного давления газа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q      │измерений объемного расхода газа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v     │рабочих условиях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u'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T     │измерений температуры газа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      │определения молярной доли азота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а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      │определения молярной доли i-</w:t>
      </w:r>
      <w:proofErr w:type="spellStart"/>
      <w:r>
        <w:rPr>
          <w:rFonts w:ascii="Courier New" w:hAnsi="Courier New" w:cs="Courier New"/>
          <w:sz w:val="20"/>
          <w:szCs w:val="20"/>
        </w:rPr>
        <w:t>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компонента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i     │газа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      │определения молярной доли диоксида углерода│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у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u'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Z     │определения фактора сжимаемости газа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│рабочих условиях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Z      │определения фактора сжимаемости газа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│стандартных условиях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u' 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│измерений плотности газа при рабочих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u'     │Относительная стандартная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│измерений или расчета плотности газа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│стандартных условиях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u'     │Относительная расширенная неопределенность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y     │(при коэффициенте охвата 2) величины y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V      │Объем газа при рабочих условиях            │       м3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w      │Скорость потока газа                       │      м/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V      │Объем газа, приведенный к </w:t>
      </w:r>
      <w:proofErr w:type="gramStart"/>
      <w:r>
        <w:rPr>
          <w:rFonts w:ascii="Courier New" w:hAnsi="Courier New" w:cs="Courier New"/>
          <w:sz w:val="20"/>
          <w:szCs w:val="20"/>
        </w:rPr>
        <w:t>стандартным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м3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│условиям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      │Молярная доля i-</w:t>
      </w:r>
      <w:proofErr w:type="spellStart"/>
      <w:r>
        <w:rPr>
          <w:rFonts w:ascii="Courier New" w:hAnsi="Courier New" w:cs="Courier New"/>
          <w:sz w:val="20"/>
          <w:szCs w:val="20"/>
        </w:rPr>
        <w:t>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компонента газа     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i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      │Молярная доля азота в газе             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а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x      │Молярная доля диоксида углерода в газе 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у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y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│Л</w:t>
      </w:r>
      <w:proofErr w:type="gramEnd"/>
      <w:r>
        <w:rPr>
          <w:rFonts w:ascii="Courier New" w:hAnsi="Courier New" w:cs="Courier New"/>
          <w:sz w:val="20"/>
          <w:szCs w:val="20"/>
        </w:rPr>
        <w:t>юбой контролируемый параметр              │Единица величины│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Z      │Фактор сжимаемости газа при рабочих    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Z      │Фактор сжимаемости газа при </w:t>
      </w:r>
      <w:proofErr w:type="gramStart"/>
      <w:r>
        <w:rPr>
          <w:rFonts w:ascii="Courier New" w:hAnsi="Courier New" w:cs="Courier New"/>
          <w:sz w:val="20"/>
          <w:szCs w:val="20"/>
        </w:rPr>
        <w:t>стандартных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│условиях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 │        -1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альфа    │Температурный коэффициент </w:t>
      </w:r>
      <w:proofErr w:type="gramStart"/>
      <w:r>
        <w:rPr>
          <w:rFonts w:ascii="Courier New" w:hAnsi="Courier New" w:cs="Courier New"/>
          <w:sz w:val="20"/>
          <w:szCs w:val="20"/>
        </w:rPr>
        <w:t>линейного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°C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t   │расширения материала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дельта    │Относительная погрешность измерений       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y   │величины y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Дельта V   │Приращение объема газа за i-й интервал     │       м3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i  │времени осреднения параметров газа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Дельта    │Абсолютная погрешность величины y          │Единица величины│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y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Дельта тау │Интервал дискретизации                     │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│Дельта тау  │i-й интервал дискретизации                 │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i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│Дельта </w:t>
      </w:r>
      <w:proofErr w:type="spellStart"/>
      <w:r>
        <w:rPr>
          <w:rFonts w:ascii="Courier New" w:hAnsi="Courier New" w:cs="Courier New"/>
          <w:sz w:val="20"/>
          <w:szCs w:val="20"/>
        </w:rPr>
        <w:t>омега│Потери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давления                            │       Па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мю     │Динамическая вязкость газа                 │     Па x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гамма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│Приведенная погрешность                    │       %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кси     │Коэффициент гидравлического сопротивления 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тета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│Относительный коэффициент чувствительности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K    │коэффициента сжимаемости газа к изменению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p   │давления газа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тета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│Относительный коэффициент чувствительности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K    │коэффициента сжимаемости газа к изменению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T   │температуры газа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тета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│Относительный коэффициент чувствительности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Z    │фактора сжимаемости газа при рабочих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p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изменению давления газа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тета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│Относительный коэффициент чувствительности │       1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Z    │фактора сжимаемости газа при рабочих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T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изменению температуры газа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│Плотность газа при рабочих условиях        │     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>/м3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│Плотность газа при стандартных условиях    │     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>/м3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     │                                           │        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├────────────┼───────────────────────────────────────────┼────────────────┤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тау     │Время                                      │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├────────────┴───────────────────────────────────────────┴────────────────┤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Примечание. Остальные обозначения указаны непосредственно в тексте.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Индексы, входящие в условные обозначения величин, обозначают следующее: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верхний предел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нижний предел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 - наибольшее значение величины;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min</w:t>
      </w:r>
      <w:proofErr w:type="spellEnd"/>
      <w:r>
        <w:rPr>
          <w:rFonts w:ascii="Calibri" w:hAnsi="Calibri" w:cs="Calibri"/>
        </w:rPr>
        <w:t xml:space="preserve"> - наименьшее значение величины;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</w:t>
      </w:r>
      <w:proofErr w:type="gramEnd"/>
      <w:r>
        <w:rPr>
          <w:rFonts w:ascii="Calibri" w:hAnsi="Calibri" w:cs="Calibri"/>
        </w:rPr>
        <w:t xml:space="preserve"> - условно-постоянная величина;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"-" (знак над обозначением величины) - среднее значение величины или значение, рассчитанное по средним значениям величин.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Сокращения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применены следующие сокращения: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ИВК - измерительно-вычислительный комплекс;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 - измерительный преобразователь;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- измерительный трубопровод;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 - методика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 - местное сопротивление;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МХ - метрологические характеристики;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ПД - преобразователь давления или манометр;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ПЗ - </w:t>
      </w:r>
      <w:proofErr w:type="spellStart"/>
      <w:r>
        <w:rPr>
          <w:rFonts w:ascii="Calibri" w:hAnsi="Calibri" w:cs="Calibri"/>
        </w:rPr>
        <w:t>пробоотборный</w:t>
      </w:r>
      <w:proofErr w:type="spellEnd"/>
      <w:r>
        <w:rPr>
          <w:rFonts w:ascii="Calibri" w:hAnsi="Calibri" w:cs="Calibri"/>
        </w:rPr>
        <w:t xml:space="preserve"> зонд;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ПТ - преобразователь температуры или термометр;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РСГ - расходомер или счетчик (расходомер-счетчик)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 - средств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а)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УОГ - устройство для очистки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УПП - устройство подготовки потока.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434"/>
      <w:bookmarkEnd w:id="9"/>
      <w:r>
        <w:rPr>
          <w:rFonts w:ascii="Calibri" w:hAnsi="Calibri" w:cs="Calibri"/>
        </w:rPr>
        <w:t>5. Требования к показателям точности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Относительная расширенная неопределенность измерений (при коэффициенте охвата 2) объемного расхода и объема газа, приведенных к стандартным условиям, по данной методике приведена в зависимости от уровня точности измерений в таблице 2.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┌───────────────────────────┬────────┬────────┬─────────┬────────┬────────┐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│Уровень точности измерений │   А    │   Б    │    В    │   Г    │   Д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├───────────────────────────┼────────┼────────┼─────────┼────────┼────────┤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│U'   или U'                │  0,75  │  1,0   │   1,5   │  2,5   │  4,0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V        q                │        │        │         │        │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│        │         │        │       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└───────────────────────────┴────────┴────────┴─────────┴────────┴────────┘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448"/>
      <w:bookmarkEnd w:id="10"/>
      <w:r>
        <w:rPr>
          <w:rFonts w:ascii="Calibri" w:hAnsi="Calibri" w:cs="Calibri"/>
        </w:rPr>
        <w:t>6. Метод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Принцип метода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Измерения объемного расхода и объема газа, приведенных к стандартным условиям, выполняют косвенным методом динамических измерений, основанным на измерении объемного расхода и объема газа при рабочих условиях и их приведении к стандартным условиям с помощью средства обработки результатов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приведения объемного расхода и объема газа при рабочих условиях к стандартным условиям используют теплофизические характеристики и физико-химические параметры газа, перечень которых в настоящем стандарте установлен в зависимости от выбранного метода приведения.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Метод измерений объемного расхода и объема газа при рабочих условиях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Измерение объемного расхода и объема газа при рабочих условиях выполняют с помощью турбинных, или роторных (ротационных), или вихревых расходомеров и счетчиков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6.2.2. Принцип действия турбинного РСГ основан на взаимодействии крыльчатки турбинного колеса ИП, установленного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с движущимся по нему потоком газа. С помощью крыльчатки осевая скорость потока газа преобразуется в угловую скорость вращения. Скорость вращения крыльчатки пропорциональна объемному расходу газа, а число оборотов крыльчатки - объему газа, прошедшему через ИП.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6.2.3. Принцип действия ротационных РСГ основан на взаимодействии подвижных </w:t>
      </w:r>
      <w:r>
        <w:rPr>
          <w:rFonts w:ascii="Calibri" w:hAnsi="Calibri" w:cs="Calibri"/>
        </w:rPr>
        <w:lastRenderedPageBreak/>
        <w:t xml:space="preserve">элементов их первичных ИП, установленных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с движущимся по нему потоком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Первичный</w:t>
      </w:r>
      <w:proofErr w:type="gramEnd"/>
      <w:r>
        <w:rPr>
          <w:rFonts w:ascii="Calibri" w:hAnsi="Calibri" w:cs="Calibri"/>
        </w:rPr>
        <w:t xml:space="preserve"> ИП ротационного РСГ представляет собой устройство с одной или двумя парами роторов, выполненных в виде шестерен восьмеричной формы, находящихся в постоянном сцеплении. Вращение шестерен происходит под воздействием разности давлений газа на входе и выходе ИП. При вращении роторов ими попеременно отсекаются от входа объемы газа, равные объему измерительной камеры, образованной внутренней полостью корпуса и внешней поверхностью половины шестерни. Из измерительной камеры газ вытесняется ротором в выходной патрубок РСГ. За один полный оборот двух роторов от входной полости в выходной патрубок РСГ перемещается объем газа, равный объему четырех измерительных камер.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оборотов роторов прямо пропорционально объему газа, прошедшему через ИП.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Принцип действия вихревого РСГ основан на эффекте формирования в потоке газа цепочки регулярных вихрей (дорожки Кармана) в следе за неподвижным телом обтекания.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Первичный ИП вихревого РСГ представляет собой неподвижное тело обтекания специальной формы, установленное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или корпус РСГ, в диаметральной плоскости, перпендикулярно продольной оси ИТ. При обтекании неподвижного тела потоком газа в следе за ним образуются регулярные вихревые структуры. Частота вихреобразования (частота импульсов) пропорциональна объемному расходу газа, а число импульсов - объему газа, прошедшему через ИП.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61"/>
      <w:bookmarkEnd w:id="11"/>
      <w:r>
        <w:rPr>
          <w:rFonts w:ascii="Calibri" w:hAnsi="Calibri" w:cs="Calibri"/>
        </w:rPr>
        <w:t>6.3. Методы приведения объемного расхода и объема газа к стандартным условиям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Приведение объемного расхода или объема газа при рабочих условиях к стандартным условиям в зависимости от применяемых СИ параметров потока и среды и метода определения плотности газа при рабочих и/или стандартных условиях выполняют с применением методов, приведенных в таблице 3.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 w:rsidSect="00401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2" w:name="Par464"/>
      <w:bookmarkEnd w:id="12"/>
      <w:r>
        <w:rPr>
          <w:rFonts w:ascii="Calibri" w:hAnsi="Calibri" w:cs="Calibri"/>
        </w:rPr>
        <w:t>Таблица 3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680"/>
        <w:gridCol w:w="2280"/>
        <w:gridCol w:w="2160"/>
        <w:gridCol w:w="2880"/>
      </w:tblGrid>
      <w:tr w:rsidR="0010369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метода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применения метода</w:t>
            </w:r>
          </w:p>
        </w:tc>
      </w:tr>
      <w:tr w:rsidR="0010369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точности измерений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допускаемый расход при рабочих условиях, м3/ч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допускаемое избыточное давление, МПа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среды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T-пересчет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 низкого давления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pT</w:t>
            </w:r>
            <w:proofErr w:type="spellEnd"/>
            <w:r>
              <w:rPr>
                <w:rFonts w:ascii="Calibri" w:hAnsi="Calibri" w:cs="Calibri"/>
              </w:rPr>
              <w:t>-пересчет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В, Г, 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Однокомпонентные или многокомпонентные газы со стабильным компонентным составом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pTZ</w:t>
            </w:r>
            <w:proofErr w:type="spellEnd"/>
            <w:r>
              <w:rPr>
                <w:rFonts w:ascii="Calibri" w:hAnsi="Calibri" w:cs="Calibri"/>
              </w:rPr>
              <w:t>-пересчет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А, Б, В, Г, 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Газы, для которых имеются данные о коэффициенте сжимаемости (см.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6.4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2" type="#_x0000_t75" style="width:12.75pt;height:15pt">
                  <v:imagedata r:id="rId29" o:title=""/>
                </v:shape>
              </w:pict>
            </w:r>
            <w:r w:rsidR="00103699">
              <w:rPr>
                <w:rFonts w:ascii="Calibri" w:hAnsi="Calibri" w:cs="Calibri"/>
              </w:rPr>
              <w:t>-пересчет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А, Б, В, Г, 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Газы, для которых отсутствуют данные о коэффициенте сжимаемости (см.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6.4</w:t>
              </w:r>
            </w:hyperlink>
            <w:r>
              <w:rPr>
                <w:rFonts w:ascii="Calibri" w:hAnsi="Calibri" w:cs="Calibri"/>
              </w:rPr>
              <w:t>), или точность существующих расчетных методов не удовлетворяет требованиям настоящего стандарта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93"/>
      <w:bookmarkEnd w:id="13"/>
      <w:r>
        <w:rPr>
          <w:rFonts w:ascii="Calibri" w:hAnsi="Calibri" w:cs="Calibri"/>
        </w:rPr>
        <w:t>6.3.2. В случае применения метода T-пересчета объемный расход и объем газа, приведенные к стандартным условиям,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33" type="#_x0000_t75" style="width:71.25pt;height:33.75pt">
            <v:imagedata r:id="rId30" o:title=""/>
          </v:shape>
        </w:pict>
      </w:r>
      <w:r w:rsidR="00103699">
        <w:rPr>
          <w:rFonts w:ascii="Calibri" w:hAnsi="Calibri" w:cs="Calibri"/>
        </w:rPr>
        <w:t>, (6.1)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4" type="#_x0000_t75" style="width:111pt;height:38.25pt">
            <v:imagedata r:id="rId31" o:title=""/>
          </v:shape>
        </w:pict>
      </w:r>
      <w:r w:rsidR="00103699">
        <w:rPr>
          <w:rFonts w:ascii="Calibri" w:hAnsi="Calibri" w:cs="Calibri"/>
        </w:rPr>
        <w:t>, (6.2)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5" type="#_x0000_t75" style="width:106.5pt;height:38.25pt">
            <v:imagedata r:id="rId32" o:title=""/>
          </v:shape>
        </w:pict>
      </w:r>
      <w:r w:rsidR="00103699">
        <w:rPr>
          <w:rFonts w:ascii="Calibri" w:hAnsi="Calibri" w:cs="Calibri"/>
        </w:rPr>
        <w:t>, (6.3)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6" type="#_x0000_t75" style="width:96pt;height:38.25pt">
            <v:imagedata r:id="rId33" o:title=""/>
          </v:shape>
        </w:pict>
      </w:r>
      <w:r w:rsidR="00103699">
        <w:rPr>
          <w:rFonts w:ascii="Calibri" w:hAnsi="Calibri" w:cs="Calibri"/>
        </w:rPr>
        <w:t>, (6.4)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03"/>
      <w:bookmarkEnd w:id="14"/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</w:rPr>
        <w:pict>
          <v:shape id="_x0000_i1037" type="#_x0000_t75" style="width:144.75pt;height:37.5pt">
            <v:imagedata r:id="rId34" o:title=""/>
          </v:shape>
        </w:pict>
      </w:r>
      <w:r>
        <w:rPr>
          <w:rFonts w:ascii="Calibri" w:hAnsi="Calibri" w:cs="Calibri"/>
        </w:rPr>
        <w:t>. (6.5)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05"/>
      <w:bookmarkEnd w:id="15"/>
      <w:r>
        <w:rPr>
          <w:rFonts w:ascii="Calibri" w:hAnsi="Calibri" w:cs="Calibri"/>
        </w:rPr>
        <w:t xml:space="preserve">6.3.3. В случае применения метода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>-пересчета объемный расход и объем газа, приведенные к стандартным условиям,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38" type="#_x0000_t75" style="width:71.25pt;height:33.75pt">
            <v:imagedata r:id="rId35" o:title=""/>
          </v:shape>
        </w:pict>
      </w:r>
      <w:r w:rsidR="00103699">
        <w:rPr>
          <w:rFonts w:ascii="Calibri" w:hAnsi="Calibri" w:cs="Calibri"/>
        </w:rPr>
        <w:t>, (6.6)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9" type="#_x0000_t75" style="width:113.25pt;height:38.25pt">
            <v:imagedata r:id="rId36" o:title=""/>
          </v:shape>
        </w:pict>
      </w:r>
      <w:r w:rsidR="00103699">
        <w:rPr>
          <w:rFonts w:ascii="Calibri" w:hAnsi="Calibri" w:cs="Calibri"/>
        </w:rPr>
        <w:t>, (6.7)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08.75pt;height:38.25pt">
            <v:imagedata r:id="rId37" o:title=""/>
          </v:shape>
        </w:pict>
      </w:r>
      <w:r w:rsidR="00103699">
        <w:rPr>
          <w:rFonts w:ascii="Calibri" w:hAnsi="Calibri" w:cs="Calibri"/>
        </w:rPr>
        <w:t>, (6.8)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1" type="#_x0000_t75" style="width:97.5pt;height:38.25pt">
            <v:imagedata r:id="rId38" o:title=""/>
          </v:shape>
        </w:pict>
      </w:r>
      <w:r w:rsidR="00103699">
        <w:rPr>
          <w:rFonts w:ascii="Calibri" w:hAnsi="Calibri" w:cs="Calibri"/>
        </w:rPr>
        <w:t>, (6.9)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15"/>
      <w:bookmarkEnd w:id="16"/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</w:rPr>
        <w:pict>
          <v:shape id="_x0000_i1042" type="#_x0000_t75" style="width:142.5pt;height:37.5pt">
            <v:imagedata r:id="rId39" o:title=""/>
          </v:shape>
        </w:pict>
      </w:r>
      <w:r>
        <w:rPr>
          <w:rFonts w:ascii="Calibri" w:hAnsi="Calibri" w:cs="Calibri"/>
        </w:rPr>
        <w:t>. (6.10)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17"/>
      <w:bookmarkEnd w:id="17"/>
      <w:r>
        <w:rPr>
          <w:rFonts w:ascii="Calibri" w:hAnsi="Calibri" w:cs="Calibri"/>
        </w:rPr>
        <w:t xml:space="preserve">6.3.4. В случае применения метода </w:t>
      </w:r>
      <w:proofErr w:type="spellStart"/>
      <w:r>
        <w:rPr>
          <w:rFonts w:ascii="Calibri" w:hAnsi="Calibri" w:cs="Calibri"/>
        </w:rPr>
        <w:t>pTZ</w:t>
      </w:r>
      <w:proofErr w:type="spellEnd"/>
      <w:r>
        <w:rPr>
          <w:rFonts w:ascii="Calibri" w:hAnsi="Calibri" w:cs="Calibri"/>
        </w:rPr>
        <w:t>-пересчета объемный расход и объем газа, приведенные к стандартным условиям,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43" type="#_x0000_t75" style="width:158.25pt;height:33.75pt">
            <v:imagedata r:id="rId40" o:title=""/>
          </v:shape>
        </w:pict>
      </w:r>
      <w:r w:rsidR="00103699">
        <w:rPr>
          <w:rFonts w:ascii="Calibri" w:hAnsi="Calibri" w:cs="Calibri"/>
        </w:rPr>
        <w:t>, (6.11)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lastRenderedPageBreak/>
        <w:pict>
          <v:shape id="_x0000_i1044" type="#_x0000_t75" style="width:240pt;height:39.75pt">
            <v:imagedata r:id="rId41" o:title=""/>
          </v:shape>
        </w:pict>
      </w:r>
      <w:r w:rsidR="00103699">
        <w:rPr>
          <w:rFonts w:ascii="Calibri" w:hAnsi="Calibri" w:cs="Calibri"/>
        </w:rPr>
        <w:t>, (6.12)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5" type="#_x0000_t75" style="width:231pt;height:39.75pt">
            <v:imagedata r:id="rId42" o:title=""/>
          </v:shape>
        </w:pict>
      </w:r>
      <w:r w:rsidR="00103699">
        <w:rPr>
          <w:rFonts w:ascii="Calibri" w:hAnsi="Calibri" w:cs="Calibri"/>
        </w:rPr>
        <w:t>, (6.13)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25"/>
      <w:bookmarkEnd w:id="18"/>
      <w:r>
        <w:rPr>
          <w:rFonts w:ascii="Calibri" w:hAnsi="Calibri" w:cs="Calibri"/>
          <w:position w:val="-30"/>
        </w:rPr>
        <w:pict>
          <v:shape id="_x0000_i1046" type="#_x0000_t75" style="width:210pt;height:39.75pt">
            <v:imagedata r:id="rId43" o:title=""/>
          </v:shape>
        </w:pict>
      </w:r>
      <w:r w:rsidR="00103699">
        <w:rPr>
          <w:rFonts w:ascii="Calibri" w:hAnsi="Calibri" w:cs="Calibri"/>
        </w:rPr>
        <w:t>, (6.14)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30"/>
        </w:rPr>
        <w:pict>
          <v:shape id="_x0000_i1047" type="#_x0000_t75" style="width:52.5pt;height:37.5pt">
            <v:imagedata r:id="rId44" o:title=""/>
          </v:shape>
        </w:pict>
      </w:r>
      <w:r>
        <w:rPr>
          <w:rFonts w:ascii="Calibri" w:hAnsi="Calibri" w:cs="Calibri"/>
        </w:rPr>
        <w:t>. (6.15)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29"/>
      <w:bookmarkEnd w:id="19"/>
      <w:r>
        <w:rPr>
          <w:rFonts w:ascii="Calibri" w:hAnsi="Calibri" w:cs="Calibri"/>
        </w:rPr>
        <w:t xml:space="preserve">6.3.5. В случае применения метода </w:t>
      </w:r>
      <w:r w:rsidR="00D85E0D">
        <w:rPr>
          <w:rFonts w:ascii="Calibri" w:hAnsi="Calibri" w:cs="Calibri"/>
          <w:position w:val="-10"/>
        </w:rPr>
        <w:pict>
          <v:shape id="_x0000_i1048" type="#_x0000_t75" style="width:61.5pt;height:12.75pt">
            <v:imagedata r:id="rId45" o:title=""/>
          </v:shape>
        </w:pict>
      </w:r>
      <w:r>
        <w:rPr>
          <w:rFonts w:ascii="Calibri" w:hAnsi="Calibri" w:cs="Calibri"/>
        </w:rPr>
        <w:t xml:space="preserve"> объемный расход и объем газа, приведенные к стандартным условиям,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9" type="#_x0000_t75" style="width:55.5pt;height:37.5pt">
            <v:imagedata r:id="rId46" o:title=""/>
          </v:shape>
        </w:pict>
      </w:r>
      <w:r w:rsidR="00103699">
        <w:rPr>
          <w:rFonts w:ascii="Calibri" w:hAnsi="Calibri" w:cs="Calibri"/>
        </w:rPr>
        <w:t>, (6.16)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50" type="#_x0000_t75" style="width:96.75pt;height:40.5pt">
            <v:imagedata r:id="rId47" o:title=""/>
          </v:shape>
        </w:pict>
      </w:r>
      <w:r w:rsidR="00103699">
        <w:rPr>
          <w:rFonts w:ascii="Calibri" w:hAnsi="Calibri" w:cs="Calibri"/>
        </w:rPr>
        <w:t>, (6.17)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51" type="#_x0000_t75" style="width:92.25pt;height:40.5pt">
            <v:imagedata r:id="rId48" o:title=""/>
          </v:shape>
        </w:pict>
      </w:r>
      <w:r w:rsidR="00103699">
        <w:rPr>
          <w:rFonts w:ascii="Calibri" w:hAnsi="Calibri" w:cs="Calibri"/>
        </w:rPr>
        <w:t>, (6.18)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52" type="#_x0000_t75" style="width:82.5pt;height:40.5pt">
            <v:imagedata r:id="rId49" o:title=""/>
          </v:shape>
        </w:pict>
      </w:r>
      <w:r w:rsidR="00103699">
        <w:rPr>
          <w:rFonts w:ascii="Calibri" w:hAnsi="Calibri" w:cs="Calibri"/>
        </w:rPr>
        <w:t>. (6.19)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</w:t>
      </w:r>
      <w:r w:rsidR="00D85E0D">
        <w:rPr>
          <w:rFonts w:ascii="Calibri" w:hAnsi="Calibri" w:cs="Calibri"/>
          <w:position w:val="-12"/>
        </w:rPr>
        <w:pict>
          <v:shape id="_x0000_i1053" type="#_x0000_t75" style="width:21.75pt;height:20.25pt">
            <v:imagedata r:id="rId50" o:title=""/>
          </v:shape>
        </w:pict>
      </w:r>
      <w:r>
        <w:rPr>
          <w:rFonts w:ascii="Calibri" w:hAnsi="Calibri" w:cs="Calibri"/>
        </w:rPr>
        <w:t xml:space="preserve"> определяют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54" type="#_x0000_t75" style="width:57pt;height:38.25pt">
            <v:imagedata r:id="rId51" o:title=""/>
          </v:shape>
        </w:pict>
      </w:r>
      <w:r w:rsidR="00103699">
        <w:rPr>
          <w:rFonts w:ascii="Calibri" w:hAnsi="Calibri" w:cs="Calibri"/>
        </w:rPr>
        <w:t>, (6.20)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55" type="#_x0000_t75" style="width:16.5pt;height:20.25pt">
            <v:imagedata r:id="rId52" o:title=""/>
          </v:shape>
        </w:pict>
      </w:r>
      <w:r>
        <w:rPr>
          <w:rFonts w:ascii="Calibri" w:hAnsi="Calibri" w:cs="Calibri"/>
        </w:rPr>
        <w:t xml:space="preserve"> - общее число импульсов, формируемых ИП РСГ, за i-й интервал времени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задана цена импульса выходного сигнала ИП РСГ, то коэффициент преобразования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6" type="#_x0000_t75" style="width:63pt;height:37.5pt">
            <v:imagedata r:id="rId53" o:title=""/>
          </v:shape>
        </w:pict>
      </w:r>
      <w:r w:rsidR="00103699">
        <w:rPr>
          <w:rFonts w:ascii="Calibri" w:hAnsi="Calibri" w:cs="Calibri"/>
        </w:rPr>
        <w:t>, (6.21)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57" type="#_x0000_t75" style="width:27.75pt;height:20.25pt">
            <v:imagedata r:id="rId54" o:title=""/>
          </v:shape>
        </w:pict>
      </w:r>
      <w:r>
        <w:rPr>
          <w:rFonts w:ascii="Calibri" w:hAnsi="Calibri" w:cs="Calibri"/>
        </w:rPr>
        <w:t xml:space="preserve"> - цена импульса выходного сигнала ИП РСГ, м3/</w:t>
      </w:r>
      <w:proofErr w:type="spellStart"/>
      <w:r>
        <w:rPr>
          <w:rFonts w:ascii="Calibri" w:hAnsi="Calibri" w:cs="Calibri"/>
        </w:rPr>
        <w:t>имп</w:t>
      </w:r>
      <w:proofErr w:type="spell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49"/>
      <w:bookmarkEnd w:id="20"/>
      <w:r>
        <w:rPr>
          <w:rFonts w:ascii="Calibri" w:hAnsi="Calibri" w:cs="Calibri"/>
        </w:rPr>
        <w:t>6.4. Определение теплофизических характеристик и физико-химических параметров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Теплофизические характеристики и физико-химические параметры газа, необходимые для </w:t>
      </w:r>
      <w:r>
        <w:rPr>
          <w:rFonts w:ascii="Calibri" w:hAnsi="Calibri" w:cs="Calibri"/>
        </w:rPr>
        <w:lastRenderedPageBreak/>
        <w:t>расчета его расхода и объема, могут быть определены путем прямых измерений или косвенным расчетным методом с использованием стандартных справочных данных категорий СТД или СД (см. ГОСТ 8.566).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Методическая погрешность или неопределенность расчета теплофизических характеристик газа зависит от выбранного метода расчета, состояния и физико-химических параметров газа, для которых выполняют расчет. Например, методическая погрешность расчета коэффициента сжимаемости природного газа может зависеть от его плотности при стандартных условиях, давления, температуры и содержания сероводорода. В связи с этим рекомендуется применять тот метод, который для условий измерений имеет наименьшую погрешность.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 факторов сжимаемости газа при рабочих и стандартных условиях, входящих в </w:t>
      </w:r>
      <w:hyperlink w:anchor="Par503" w:history="1">
        <w:r>
          <w:rPr>
            <w:rFonts w:ascii="Calibri" w:hAnsi="Calibri" w:cs="Calibri"/>
            <w:color w:val="0000FF"/>
          </w:rPr>
          <w:t>формулы (6.5)</w:t>
        </w:r>
      </w:hyperlink>
      <w:r>
        <w:rPr>
          <w:rFonts w:ascii="Calibri" w:hAnsi="Calibri" w:cs="Calibri"/>
        </w:rPr>
        <w:t xml:space="preserve"> и </w:t>
      </w:r>
      <w:hyperlink w:anchor="Par515" w:history="1">
        <w:r>
          <w:rPr>
            <w:rFonts w:ascii="Calibri" w:hAnsi="Calibri" w:cs="Calibri"/>
            <w:color w:val="0000FF"/>
          </w:rPr>
          <w:t>(6.10)</w:t>
        </w:r>
      </w:hyperlink>
      <w:r>
        <w:rPr>
          <w:rFonts w:ascii="Calibri" w:hAnsi="Calibri" w:cs="Calibri"/>
        </w:rPr>
        <w:t xml:space="preserve"> - </w:t>
      </w:r>
      <w:hyperlink w:anchor="Par525" w:history="1">
        <w:r>
          <w:rPr>
            <w:rFonts w:ascii="Calibri" w:hAnsi="Calibri" w:cs="Calibri"/>
            <w:color w:val="0000FF"/>
          </w:rPr>
          <w:t>(6.14)</w:t>
        </w:r>
      </w:hyperlink>
      <w:r>
        <w:rPr>
          <w:rFonts w:ascii="Calibri" w:hAnsi="Calibri" w:cs="Calibri"/>
        </w:rPr>
        <w:t>, выполняют с применением одного (общего) уравнения, если иное не предусмотрено применяемым методом расчета.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Факторы сжимаемости при рабочих и стандартных условиях влажных газов рассчитывают в соответствии с действующими нормативными документами, регламентирующими методы вычисления свойств газов с учетом содержания в них водяных паров. Например, фактор сжимаемости товарного нефтяного газа может быть рассчитан в соответствии с </w:t>
      </w:r>
      <w:hyperlink w:anchor="Par2715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 xml:space="preserve">, а влажного природного газа - на основе фундаментального уравнения состояния AGA8 по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8.662.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556"/>
      <w:bookmarkEnd w:id="21"/>
      <w:r>
        <w:rPr>
          <w:rFonts w:ascii="Calibri" w:hAnsi="Calibri" w:cs="Calibri"/>
        </w:rPr>
        <w:t>7. Требования к квалификации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обслуживающего персонала и безопасности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Требования к квалификации обслуживающего персонала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проведению измерений и монтажу СИ и оборудования допускаются лица, изучившие требования настоящего стандарта, эксплуатационной документации на СИ и вспомогательные и дополнительные устройства, прошедшие инструктаж по охране труда, получившие допуск к самостоятельной работе и имеющие квалификационную группу по электробезопасности не ниже III.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Требования безопасности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При монтаже и эксплуатации СИ, вспомогательных и дополнительных устройств должны соблюдаться требования, нормы и правила, определяемые </w:t>
      </w:r>
      <w:hyperlink w:anchor="Par2720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 xml:space="preserve"> - </w:t>
      </w:r>
      <w:hyperlink w:anchor="Par2731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Перед монтажом СИ, вспомогательных и дополнительных устройств необходимо обратить внимание на их соответствие эксплуатационной документации, наличие и целостность маркировок </w:t>
      </w:r>
      <w:proofErr w:type="spellStart"/>
      <w:r>
        <w:rPr>
          <w:rFonts w:ascii="Calibri" w:hAnsi="Calibri" w:cs="Calibri"/>
        </w:rPr>
        <w:t>взрывозащиты</w:t>
      </w:r>
      <w:proofErr w:type="spellEnd"/>
      <w:r>
        <w:rPr>
          <w:rFonts w:ascii="Calibri" w:hAnsi="Calibri" w:cs="Calibri"/>
        </w:rPr>
        <w:t>, крепежных элементов, оболочек (корпусов).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При подготовке и проведении работ на измерительном оборудовании соблюдают установленные правила и действующие технические инструкции, распространяющиеся на данный вид оборудования.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Инструкции по эксплуатации оборудования и СИ должны быть доступны обслуживающему персоналу.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Уровень и вид </w:t>
      </w:r>
      <w:proofErr w:type="spellStart"/>
      <w:r>
        <w:rPr>
          <w:rFonts w:ascii="Calibri" w:hAnsi="Calibri" w:cs="Calibri"/>
        </w:rPr>
        <w:t>взрывозащиты</w:t>
      </w:r>
      <w:proofErr w:type="spellEnd"/>
      <w:r>
        <w:rPr>
          <w:rFonts w:ascii="Calibri" w:hAnsi="Calibri" w:cs="Calibri"/>
        </w:rPr>
        <w:t xml:space="preserve"> СИ, вспомогательных и дополнительных устройств должны соответствовать классу взрывоопасных зон, категории и группе взрывоопасных смесей.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Установку и демонтаж оборудования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ремонтные или технические работы проводят только на разгруженных по давлению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средой являются горючие газы или газы с токсичным действием, то необходима предварительная продувка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воздухом или инертным газом. При повышенном содержании серы в газе продувка газопроводов сжатым воздухом запрещается.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7.2.6. Монтаж СИ необходимо производить в строгом соответствии с их схемой внешних соединений. Запрещается вносить какие-либо изменения в электрическую схему соединений, а также использовать любые запасные части, не предусмотренные эксплуатационной документацией без согласования с изготовителем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При монтаже оборудования массой более 50 кг необходимо использовать подъемные механизмы.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7.2.8. В процессе эксплуатации квалифицированный персонал не реже одного раза в месяц проводит внешний осмотр СИ, вспомогательных и дополнительных устройств в целях </w:t>
      </w:r>
      <w:r>
        <w:rPr>
          <w:rFonts w:ascii="Calibri" w:hAnsi="Calibri" w:cs="Calibri"/>
        </w:rPr>
        <w:lastRenderedPageBreak/>
        <w:t>определения их технического состояния.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73"/>
      <w:bookmarkEnd w:id="22"/>
      <w:r>
        <w:rPr>
          <w:rFonts w:ascii="Calibri" w:hAnsi="Calibri" w:cs="Calibri"/>
        </w:rPr>
        <w:t>8. Требования к условиям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Условия применения средств измерений, средств обработки результатов измерений и вспомогательных устройств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При применении СИ, средств обработки результатов измерений и вспомогательных устройств условия окружающей среды должны соответствовать требованиям, установленным их изготовителем.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8.1.2. Напряженность постоянных и переменных электромагнитных полей, а также уровень индустриальных радиопомех не должны превышать пределов, установленных изготовителем для применяемых СИ, средств обработки результатов измерений и вспомогательных устройств.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8.1.3. Характеристики электроснабжения СИ, средств обработки результатов измерений и вспомогательных устройств должны соответствовать требованиям их эксплуатационной документации.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8.1.4. СИ следует размещать вдали от источников вибрации и/или применять другие меры по ее минимизации. При наличии соответствующих требований изготовителя СИ уровни вибрации в местах размещения СИ не должны превышать установленных изготовителем пределов.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Параметры потока и среды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8.2.1. Среда может быть однокомпонентным или многокомпонентным газом. Среда должна быть однородной по физическим свойствам и находиться в однофазном состоянии.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Среда считается однородной, если ее свойства (состав, плотность, давление и др.) изменяются в пространстве непрерывно.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Среда считается однофазной, если все ее составляющие части принадлежат газообразному состоянию.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избегать наличия жидких и/или твердых включений в потоке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твердых частиц, присутствующих в газе, не должен превышать значений, установленных изготовителем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8.2.2. </w:t>
      </w:r>
      <w:proofErr w:type="gramStart"/>
      <w:r>
        <w:rPr>
          <w:rFonts w:ascii="Calibri" w:hAnsi="Calibri" w:cs="Calibri"/>
        </w:rPr>
        <w:t>При применении турбинных РСГ расход газа должен быть без скачкообразных изменений, вызванных периодическим частичным или полным прекращением подачи газа.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</w:t>
      </w:r>
      <w:proofErr w:type="gramStart"/>
      <w:r>
        <w:rPr>
          <w:rFonts w:ascii="Calibri" w:hAnsi="Calibri" w:cs="Calibri"/>
        </w:rPr>
        <w:t>вихревых</w:t>
      </w:r>
      <w:proofErr w:type="gramEnd"/>
      <w:r>
        <w:rPr>
          <w:rFonts w:ascii="Calibri" w:hAnsi="Calibri" w:cs="Calibri"/>
        </w:rPr>
        <w:t xml:space="preserve"> РСГ не допускаются пульсации расхода газа большой амплитуды и частотой, близкой к частоте вихреобразования. Данное требование обеспечивается путем соблюдения мер, указанных в </w:t>
      </w:r>
      <w:hyperlink w:anchor="Par846" w:history="1">
        <w:r>
          <w:rPr>
            <w:rFonts w:ascii="Calibri" w:hAnsi="Calibri" w:cs="Calibri"/>
            <w:color w:val="0000FF"/>
          </w:rPr>
          <w:t>9.2.2.5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Ротационные РСГ допускается эксплуатировать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, в которых поток газа имеет импульсный (прерывистый) характер, при условии, что значение избыточного давления газа в ИТ не превышает 0,05 МПа. При эксплуатации ротационного РСГ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, в которых поток газа имеет импульсный (прерывистый) характер и значение избыточного давления газа в ИТ превышает 0,05 МПа, для защиты РСГ от динамических нагрузок применяют меры, указанные в </w:t>
      </w:r>
      <w:hyperlink w:anchor="Par846" w:history="1">
        <w:r>
          <w:rPr>
            <w:rFonts w:ascii="Calibri" w:hAnsi="Calibri" w:cs="Calibri"/>
            <w:color w:val="0000FF"/>
          </w:rPr>
          <w:t>9.2.2.5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Ротационные РСГ не рекомендуется применять при пульсациях расхода газа с частотой, близкой к частоте вращения ротора РСГ, а также на режимах, при которых частота вращения ротора РСГ близка к одной из собственных частот колебаний газа, обусловленных конфигурацией прилегающих участков ИТ. Признаком данного режима являются резкое изменение звука от работающего ротационного РСГ и повышение перепада давления на нем.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8.2.3. При течении среды через </w:t>
      </w:r>
      <w:proofErr w:type="gramStart"/>
      <w:r>
        <w:rPr>
          <w:rFonts w:ascii="Calibri" w:hAnsi="Calibri" w:cs="Calibri"/>
        </w:rPr>
        <w:t>первичный</w:t>
      </w:r>
      <w:proofErr w:type="gramEnd"/>
      <w:r>
        <w:rPr>
          <w:rFonts w:ascii="Calibri" w:hAnsi="Calibri" w:cs="Calibri"/>
        </w:rPr>
        <w:t xml:space="preserve"> ИП РСГ ее фазовое состояние не должно изменяться.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Температура многокомпонентного газа должна быть выше температуры точки росы по влаге и выше температуры конденсации газа или его компонентов.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измерении расхода и объема смеси углеводородных газов (например, природный или нефтяной товарный газ) должны отсутствовать условия для образования гидратов.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8.2.4. Значения чисел </w:t>
      </w:r>
      <w:proofErr w:type="spellStart"/>
      <w:r>
        <w:rPr>
          <w:rFonts w:ascii="Calibri" w:hAnsi="Calibri" w:cs="Calibri"/>
        </w:rPr>
        <w:t>Re</w:t>
      </w:r>
      <w:proofErr w:type="spellEnd"/>
      <w:r>
        <w:rPr>
          <w:rFonts w:ascii="Calibri" w:hAnsi="Calibri" w:cs="Calibri"/>
        </w:rPr>
        <w:t xml:space="preserve"> должны находиться в диапазоне, установленном для соответствующего типа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8.2.5. Скорость потока, температура и давление среды должны находиться в пределах, допускаемых для применяемых РСГ, и в пределах, обеспечивающих требования к точности выполнения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8.2.6. В случае применения методов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-пересчета и </w:t>
      </w:r>
      <w:proofErr w:type="spellStart"/>
      <w:r>
        <w:rPr>
          <w:rFonts w:ascii="Calibri" w:hAnsi="Calibri" w:cs="Calibri"/>
        </w:rPr>
        <w:t>pTZ</w:t>
      </w:r>
      <w:proofErr w:type="spellEnd"/>
      <w:r>
        <w:rPr>
          <w:rFonts w:ascii="Calibri" w:hAnsi="Calibri" w:cs="Calibri"/>
        </w:rPr>
        <w:t>-пересчета температура и давление однокомпонентного газа и, дополнительно для многокомпонентного газа, концентрации его компонентов не должны выходить за диапазоны, установленные для применяемых методов расчета теплофизических характеристик газа (плотности газа при рабочих условиях, фактора и коэффициента сжимаемости).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600"/>
      <w:bookmarkEnd w:id="23"/>
      <w:r>
        <w:rPr>
          <w:rFonts w:ascii="Calibri" w:hAnsi="Calibri" w:cs="Calibri"/>
        </w:rPr>
        <w:t>9. Средства измерений, средства обработки результатов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измерений, вспомогательные и дополнительные устройства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Требования к составу средств измерений, средств обработки результатов измерений, вспомогательных и дополнительных устройств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В общем случае при измерениях применяют: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СИ;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обработки результатов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 СИ;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вспомогательные устройства;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дополнительные устройства.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СИ, средств обработки результатов измерений, вспомогательных и дополнительных устройств выбирают в зависимости от метода пересчета объемного расхода и объема газа при рабочих условиях к стандартным условиям, производительности узла измерений, требуемого уровня точности измерений и необходимой степени автоматизации.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значение максимального объемного расхода газа, приведенного к стандартным условиям, на узле измерений превышает </w:t>
      </w:r>
      <w:r w:rsidR="00D85E0D">
        <w:rPr>
          <w:rFonts w:ascii="Calibri" w:hAnsi="Calibri" w:cs="Calibri"/>
          <w:position w:val="-10"/>
        </w:rPr>
        <w:pict>
          <v:shape id="_x0000_i1058" type="#_x0000_t75" style="width:52.5pt;height:20.25pt">
            <v:imagedata r:id="rId55" o:title=""/>
          </v:shape>
        </w:pict>
      </w:r>
      <w:r>
        <w:rPr>
          <w:rFonts w:ascii="Calibri" w:hAnsi="Calibri" w:cs="Calibri"/>
        </w:rPr>
        <w:t>, рекомендуется: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дублировать основные СИ и средства обработки результатов измерений. При этом необходимо обеспечивать непрерывный анализ результатов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предусмотреть наличие эталонных СИ для контроля МХ основных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передачи информации с узла измерений должны быть дополнительно предусмотрены средства и каналы передачи данных.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9.1.2. Состав основных СИ приведен в таблице 4.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474"/>
        <w:gridCol w:w="1417"/>
        <w:gridCol w:w="2220"/>
        <w:gridCol w:w="2154"/>
        <w:gridCol w:w="1531"/>
      </w:tblGrid>
      <w:tr w:rsidR="0010369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СИ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применения СИ для метода:</w:t>
            </w:r>
          </w:p>
        </w:tc>
      </w:tr>
      <w:tr w:rsidR="0010369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пересчета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pT</w:t>
            </w:r>
            <w:proofErr w:type="spellEnd"/>
            <w:r>
              <w:rPr>
                <w:rFonts w:ascii="Calibri" w:hAnsi="Calibri" w:cs="Calibri"/>
              </w:rPr>
              <w:t>-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пересчета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pTZ</w:t>
            </w:r>
            <w:proofErr w:type="spellEnd"/>
            <w:r>
              <w:rPr>
                <w:rFonts w:ascii="Calibri" w:hAnsi="Calibri" w:cs="Calibri"/>
              </w:rPr>
              <w:t>-пересчета для газа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3"/>
              </w:rPr>
              <w:pict>
                <v:shape id="_x0000_i1059" type="#_x0000_t75" style="width:14.25pt;height:14.25pt">
                  <v:imagedata r:id="rId56" o:title=""/>
                </v:shape>
              </w:pict>
            </w:r>
            <w:r w:rsidR="00103699">
              <w:rPr>
                <w:rFonts w:ascii="Calibri" w:hAnsi="Calibri" w:cs="Calibri"/>
              </w:rPr>
              <w:t>-пересчета</w:t>
            </w:r>
          </w:p>
        </w:tc>
      </w:tr>
      <w:tr w:rsidR="0010369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 </w:t>
            </w:r>
            <w:proofErr w:type="gramStart"/>
            <w:r>
              <w:rPr>
                <w:rFonts w:ascii="Calibri" w:hAnsi="Calibri" w:cs="Calibri"/>
              </w:rPr>
              <w:t>компонентного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много компонентного</w:t>
            </w:r>
            <w:proofErr w:type="gramEnd"/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 давления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71" w:history="1">
              <w:r w:rsidR="00103699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 температуры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71" w:history="1">
              <w:r w:rsidR="00103699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Хроматограф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68" w:history="1">
              <w:r w:rsidR="0010369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="00103699">
              <w:rPr>
                <w:rFonts w:ascii="Calibri" w:hAnsi="Calibri" w:cs="Calibri"/>
              </w:rPr>
              <w:t xml:space="preserve"> и </w:t>
            </w:r>
            <w:hyperlink w:anchor="Par669" w:history="1">
              <w:r w:rsidR="00103699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72" w:history="1">
              <w:r w:rsidR="00103699"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 плотности при рабочих условиях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 плотности при стандартных условиях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68" w:history="1">
              <w:r w:rsidR="00103699">
                <w:rPr>
                  <w:rFonts w:ascii="Calibri" w:hAnsi="Calibri" w:cs="Calibri"/>
                  <w:color w:val="0000FF"/>
                </w:rPr>
                <w:t>&lt;1&gt;</w:t>
              </w:r>
            </w:hyperlink>
            <w:r w:rsidR="00103699">
              <w:rPr>
                <w:rFonts w:ascii="Calibri" w:hAnsi="Calibri" w:cs="Calibri"/>
              </w:rPr>
              <w:t xml:space="preserve"> и </w:t>
            </w:r>
            <w:hyperlink w:anchor="Par670" w:history="1">
              <w:r w:rsidR="00103699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73" w:history="1">
              <w:r w:rsidR="00103699"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103699"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  <w:proofErr w:type="gramStart"/>
            <w:r>
              <w:rPr>
                <w:rFonts w:ascii="Calibri" w:hAnsi="Calibri" w:cs="Calibri"/>
              </w:rPr>
              <w:t>. "</w:t>
            </w:r>
            <w:proofErr w:type="gramEnd"/>
            <w:r>
              <w:rPr>
                <w:rFonts w:ascii="Calibri" w:hAnsi="Calibri" w:cs="Calibri"/>
              </w:rPr>
              <w:t>-" - СИ не требуется, "+" - наличие СИ обязательно.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3699">
        <w:tc>
          <w:tcPr>
            <w:tcW w:w="1083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4" w:name="Par668"/>
            <w:bookmarkEnd w:id="24"/>
            <w:r>
              <w:rPr>
                <w:rFonts w:ascii="Calibri" w:hAnsi="Calibri" w:cs="Calibri"/>
              </w:rPr>
              <w:t>&lt;1&gt; Наличие СИ на узле измерений необязательно, если допускается использовать результаты анализов химико-аналитических лабораторий, полученных в результате отбора проб на узле измерений, либо результаты анализов химико-аналитических лабораторий или автоматизированных измерений в местах, установленных с применением кустового метода размещения аналитического оборудования.</w:t>
            </w:r>
          </w:p>
        </w:tc>
      </w:tr>
      <w:tr w:rsidR="00103699">
        <w:tc>
          <w:tcPr>
            <w:tcW w:w="1083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5" w:name="Par669"/>
            <w:bookmarkEnd w:id="25"/>
            <w:r>
              <w:rPr>
                <w:rFonts w:ascii="Calibri" w:hAnsi="Calibri" w:cs="Calibri"/>
              </w:rPr>
              <w:t xml:space="preserve">&lt;2&gt; СИ не требуется, если средой является природный газ, фактор сжимаемости которого рассчитывают по плотности газа при стандартных условиях, определенной пикнометрическим методом или путем прямых </w:t>
            </w:r>
            <w:r>
              <w:rPr>
                <w:rFonts w:ascii="Calibri" w:hAnsi="Calibri" w:cs="Calibri"/>
              </w:rPr>
              <w:lastRenderedPageBreak/>
              <w:t xml:space="preserve">измерений, и значениях </w:t>
            </w:r>
            <w:r w:rsidR="00D85E0D">
              <w:rPr>
                <w:rFonts w:ascii="Calibri" w:hAnsi="Calibri" w:cs="Calibri"/>
                <w:position w:val="-12"/>
              </w:rPr>
              <w:pict>
                <v:shape id="_x0000_i1060" type="#_x0000_t75" style="width:14.25pt;height:19.5pt">
                  <v:imagedata r:id="rId57" o:title=""/>
                </v:shape>
              </w:pict>
            </w:r>
            <w:r>
              <w:rPr>
                <w:rFonts w:ascii="Calibri" w:hAnsi="Calibri" w:cs="Calibri"/>
              </w:rPr>
              <w:t xml:space="preserve"> и </w:t>
            </w:r>
            <w:r w:rsidR="00D85E0D">
              <w:rPr>
                <w:rFonts w:ascii="Calibri" w:hAnsi="Calibri" w:cs="Calibri"/>
                <w:position w:val="-14"/>
              </w:rPr>
              <w:pict>
                <v:shape id="_x0000_i1061" type="#_x0000_t75" style="width:15.75pt;height:21pt">
                  <v:imagedata r:id="rId58" o:title=""/>
                </v:shape>
              </w:pic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03699">
        <w:tc>
          <w:tcPr>
            <w:tcW w:w="1083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6" w:name="Par670"/>
            <w:bookmarkEnd w:id="26"/>
            <w:r>
              <w:rPr>
                <w:rFonts w:ascii="Calibri" w:hAnsi="Calibri" w:cs="Calibri"/>
              </w:rPr>
              <w:lastRenderedPageBreak/>
              <w:t>&lt;3&gt; СИ не требуется при наличии хроматографа.</w:t>
            </w:r>
          </w:p>
        </w:tc>
      </w:tr>
      <w:tr w:rsidR="00103699">
        <w:tc>
          <w:tcPr>
            <w:tcW w:w="1083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7" w:name="Par671"/>
            <w:bookmarkEnd w:id="27"/>
            <w:r>
              <w:rPr>
                <w:rFonts w:ascii="Calibri" w:hAnsi="Calibri" w:cs="Calibri"/>
              </w:rPr>
              <w:t>&lt;4&gt; СИ требуется только при необходимости компенсации влияния давления и температуры на показания РСГ и/или плотномера.</w:t>
            </w:r>
          </w:p>
        </w:tc>
      </w:tr>
      <w:tr w:rsidR="00103699">
        <w:tc>
          <w:tcPr>
            <w:tcW w:w="1083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672"/>
            <w:bookmarkEnd w:id="28"/>
            <w:r>
              <w:rPr>
                <w:rFonts w:ascii="Calibri" w:hAnsi="Calibri" w:cs="Calibri"/>
              </w:rPr>
              <w:t>&lt;5&gt; СИ требуется, если плотность при стандартных условиях рассчитывают по компонентному составу.</w:t>
            </w:r>
          </w:p>
        </w:tc>
      </w:tr>
      <w:tr w:rsidR="00103699"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9" w:name="Par673"/>
            <w:bookmarkEnd w:id="29"/>
            <w:r>
              <w:rPr>
                <w:rFonts w:ascii="Calibri" w:hAnsi="Calibri" w:cs="Calibri"/>
              </w:rPr>
              <w:t>&lt;6&gt; СИ требуется при отсутствии хроматографа (для многокомпонентных газов).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зависимости от производительности узла измерений в составе основных СИ предусматривают один или несколько РСГ (см. </w:t>
      </w:r>
      <w:hyperlink w:anchor="Par1654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нескольких РСГ их устанавливают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объединенных в коллекторную систему.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объектах, где недопустимо прекращение подачи газа и прерывание измерений, следует предусмотреть резервный РСГ, который устанавливают на резервном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 используют во время ремонта рабочего ИТ или поверки (калибровки) рабочих РСГ. При определении числа резервных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необходимо учитывать число рабочих ИТ. Рекомендуется предусматривать один или два резервных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объектах, допускающих временное прекращение подачи газа, допускается не предусматривать </w:t>
      </w:r>
      <w:proofErr w:type="gramStart"/>
      <w:r>
        <w:rPr>
          <w:rFonts w:ascii="Calibri" w:hAnsi="Calibri" w:cs="Calibri"/>
        </w:rPr>
        <w:t>резервный</w:t>
      </w:r>
      <w:proofErr w:type="gramEnd"/>
      <w:r>
        <w:rPr>
          <w:rFonts w:ascii="Calibri" w:hAnsi="Calibri" w:cs="Calibri"/>
        </w:rPr>
        <w:t xml:space="preserve">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основных СИ может быть предусмотрен контрольный РСГ, который применяют в соответствии с требованиями </w:t>
      </w:r>
      <w:hyperlink w:anchor="Par1363" w:history="1">
        <w:r>
          <w:rPr>
            <w:rFonts w:ascii="Calibri" w:hAnsi="Calibri" w:cs="Calibri"/>
            <w:color w:val="0000FF"/>
          </w:rPr>
          <w:t>12.2.2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Контрольный</w:t>
      </w:r>
      <w:proofErr w:type="gramEnd"/>
      <w:r>
        <w:rPr>
          <w:rFonts w:ascii="Calibri" w:hAnsi="Calibri" w:cs="Calibri"/>
        </w:rPr>
        <w:t xml:space="preserve"> РСГ может быть установлен как стационарно, так и временно. В случае временной установки контрольного РСГ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предусматривают катушку - вставку, вместо которой устанавливают контрольный РСГ. Применяют следующие варианты установки </w:t>
      </w:r>
      <w:proofErr w:type="gramStart"/>
      <w:r>
        <w:rPr>
          <w:rFonts w:ascii="Calibri" w:hAnsi="Calibri" w:cs="Calibri"/>
        </w:rPr>
        <w:t>контрольного</w:t>
      </w:r>
      <w:proofErr w:type="gramEnd"/>
      <w:r>
        <w:rPr>
          <w:rFonts w:ascii="Calibri" w:hAnsi="Calibri" w:cs="Calibri"/>
        </w:rPr>
        <w:t xml:space="preserve"> РСГ: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рабочем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 или после рабочего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контрольном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последовательное соединение которого с рабочими ИТ обеспечивают с помощью дополнительной трубной обвязки.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9.1.3. Для обработки результатов измерений применяют корректоры, вычислители или ИВК.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обработки результатов измерений должны в зависимости от применяемого метода пересчета преобразовывать выходные сигналы основных СИ, автоматически определять объемный расход и/или объем газа, приведенный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обработки результатов измерений должны обеспечивать возможность периодического введения и регистрации значений условно-постоянных величин (например, плотности газа при стандартных условиях, компонентного состава газа, атмосферного давления, констант, применяемых взамен значений контролируемых параметров, в случае отказа СИ и пр.).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9.1.4. В состав дополнительных СИ могут входить: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 перепада давления для оценки технического состояния турбинных и ротационных РСГ, УОГ, УПП и </w:t>
      </w:r>
      <w:proofErr w:type="spellStart"/>
      <w:r>
        <w:rPr>
          <w:rFonts w:ascii="Calibri" w:hAnsi="Calibri" w:cs="Calibri"/>
        </w:rPr>
        <w:t>струевыпрямителей</w:t>
      </w:r>
      <w:proofErr w:type="spell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 перепада давления для измерения разности давлений газа в РСГ и в месте установки чувствительного элемента плотномера;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 температуры точки росы по воде, а для углеводородсодержащих смесей газов - температуры точек росы по воде и углеводородам в случае необходимости контроля за отсутствием выпадения конденсата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 давления и температуры для контроля режимов технологических процессов и условий проведения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9.1.5. Состав применяемых вспомогательных устройств определяется требованиями к сервису, коммуникациям, надежности и безопасности при эксплуатации РСГ и может включать в себя, например: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устройства повторной индикации, печати;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блоки питания и барьеры </w:t>
      </w:r>
      <w:proofErr w:type="spellStart"/>
      <w:r>
        <w:rPr>
          <w:rFonts w:ascii="Calibri" w:hAnsi="Calibri" w:cs="Calibri"/>
        </w:rPr>
        <w:t>искробезопасности</w:t>
      </w:r>
      <w:proofErr w:type="spell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линии связи, преобразователи интерфейсов и межсетевые адаптеры;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устройства памяти.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9.1.6. Перечень дополнительных устройств и необходимость их применения приведены в таблице 5.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0" w:name="Par698"/>
      <w:bookmarkEnd w:id="30"/>
      <w:r>
        <w:rPr>
          <w:rFonts w:ascii="Calibri" w:hAnsi="Calibri" w:cs="Calibri"/>
        </w:rPr>
        <w:t>Таблица 5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400"/>
        <w:gridCol w:w="2460"/>
        <w:gridCol w:w="2520"/>
      </w:tblGrid>
      <w:tr w:rsidR="00103699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дополнительного устройства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применения для типов РСГ</w:t>
            </w:r>
          </w:p>
        </w:tc>
      </w:tr>
      <w:tr w:rsidR="00103699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Турбинный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Ротационный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Вихревой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УОГ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для загрязненных газов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Струевыпрямитель</w:t>
            </w:r>
            <w:proofErr w:type="spellEnd"/>
            <w:r>
              <w:rPr>
                <w:rFonts w:ascii="Calibri" w:hAnsi="Calibri" w:cs="Calibri"/>
              </w:rPr>
              <w:t xml:space="preserve"> или УПП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Обязателен</w:t>
            </w:r>
            <w:proofErr w:type="gramEnd"/>
            <w:r>
              <w:rPr>
                <w:rFonts w:ascii="Calibri" w:hAnsi="Calibri" w:cs="Calibri"/>
              </w:rPr>
              <w:t xml:space="preserve"> в случаях, установленных изготовителем РСГ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Обязателен</w:t>
            </w:r>
            <w:proofErr w:type="gramEnd"/>
            <w:r>
              <w:rPr>
                <w:rFonts w:ascii="Calibri" w:hAnsi="Calibri" w:cs="Calibri"/>
              </w:rPr>
              <w:t xml:space="preserve"> в случаях, установленных изготовителем РСГ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Байпас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Обязателен на узлах измерений с одним </w:t>
            </w:r>
            <w:proofErr w:type="gramStart"/>
            <w:r>
              <w:rPr>
                <w:rFonts w:ascii="Calibri" w:hAnsi="Calibri" w:cs="Calibri"/>
              </w:rPr>
              <w:t>ИТ</w:t>
            </w:r>
            <w:proofErr w:type="gramEnd"/>
            <w:r>
              <w:rPr>
                <w:rFonts w:ascii="Calibri" w:hAnsi="Calibri" w:cs="Calibri"/>
              </w:rPr>
              <w:t>, где недопустимо прерывание подачи газа через узел измерений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Обязателен на узлах измерений с одним </w:t>
            </w:r>
            <w:proofErr w:type="gramStart"/>
            <w:r>
              <w:rPr>
                <w:rFonts w:ascii="Calibri" w:hAnsi="Calibri" w:cs="Calibri"/>
              </w:rPr>
              <w:t>ИТ</w:t>
            </w:r>
            <w:proofErr w:type="gramEnd"/>
            <w:r>
              <w:rPr>
                <w:rFonts w:ascii="Calibri" w:hAnsi="Calibri" w:cs="Calibri"/>
              </w:rPr>
              <w:t>, где недопустимо прерывание подачи газа через узел измерений, или при давлении газа более 1,6 МПа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Обязателен на узлах измерений с одним </w:t>
            </w:r>
            <w:proofErr w:type="gramStart"/>
            <w:r>
              <w:rPr>
                <w:rFonts w:ascii="Calibri" w:hAnsi="Calibri" w:cs="Calibri"/>
              </w:rPr>
              <w:t>ИТ</w:t>
            </w:r>
            <w:proofErr w:type="gramEnd"/>
            <w:r>
              <w:rPr>
                <w:rFonts w:ascii="Calibri" w:hAnsi="Calibri" w:cs="Calibri"/>
              </w:rPr>
              <w:t>, где недопустимо прерывание подачи газа через узел измерений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Перепускной канал на изолирующей запорной арматуре до РСГ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Обязателен при   давлении газа более 1,6 МПа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Обязателен при давлении газа более 1,2 МПа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при давлении газа более 1,6 МПа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Шумоглушитель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при установке РСГ после регуляторов давления, работающих на критических режимах течения газа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обязателен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при установке РСГ после регуляторов давления, работающих на критических режимах течения газа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Демпфер пульсаций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Обязателен</w:t>
            </w:r>
            <w:proofErr w:type="gramEnd"/>
            <w:r>
              <w:rPr>
                <w:rFonts w:ascii="Calibri" w:hAnsi="Calibri" w:cs="Calibri"/>
              </w:rPr>
              <w:t xml:space="preserve"> при уровне пульсаций расхода, превышающем пределы, установленные изготовителем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ПЗ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Обязателен</w:t>
            </w:r>
            <w:proofErr w:type="gramEnd"/>
            <w:r>
              <w:rPr>
                <w:rFonts w:ascii="Calibri" w:hAnsi="Calibri" w:cs="Calibri"/>
              </w:rPr>
              <w:t xml:space="preserve"> при отборе проб газа на узле измерений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Требования к основным средствам измерений и средствам обработки результатов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Общие требования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9.2.1.1. Относительные расширенные неопределенности (при коэффициенте охвата 2) измерений объемного расхода и объема газа при рабочих условиях и процедуры их приведения к стандартным условиям в зависимости от уровня точности измерений не должны превышать значений, приведенных в таблице 6.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1" w:name="Par734"/>
      <w:bookmarkEnd w:id="31"/>
      <w:r>
        <w:rPr>
          <w:rFonts w:ascii="Calibri" w:hAnsi="Calibri" w:cs="Calibri"/>
        </w:rPr>
        <w:t>Таблица 6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260"/>
        <w:gridCol w:w="1200"/>
        <w:gridCol w:w="1200"/>
        <w:gridCol w:w="1560"/>
        <w:gridCol w:w="1200"/>
      </w:tblGrid>
      <w:tr w:rsidR="00103699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процедуры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Относительная расширенная неопределенность,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%, для уровня точности измерений</w:t>
            </w:r>
          </w:p>
        </w:tc>
      </w:tr>
      <w:tr w:rsidR="00103699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</w:tr>
      <w:tr w:rsidR="0010369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Измерение объемного расхода и объема газа при рабочих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(2,0)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10369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объемного расхода и объема газа при рабочих условиях к стандартным условиям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(1,5)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10369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Примечание. Для уровня точности измерений Г допускается использовать значения, заключенные в скобках, при этом, если допускаемая относительная расширенная неопределенность измерений объемного расхода и объема газа при рабочих условиях равна 2%, то допускаемая относительная расширенная неопределенность процедуры приведения объемного расхода и объема газа при рабочих условиях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стандартным должна быть 1,5%.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9.2.1.2. Диапазоны измерений применяемых СИ должны перекрывать диапазон изменения значений измеряемого параметра потока и среды.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Если применение одного СИ не обеспечивает охват диапазона значений измеряемого параметра или не обеспечивает необходимую точность во всем диапазоне измерений, то допускается использование нескольких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СИ, погрешность которых нормирована как приведенная, рекомендуется, чтобы максимальное значение измеряемого параметра было как можно ближе к 90% верхнего предела измерений соответствующего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9.2.1.3. Основные СИ должны иметь унифицированный аналоговый и/или цифровой выходной сигналы.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выбирать основные СИ с цифровым выходным сигналом. При выборе основных СИ с аналоговым выходным сигналом следует отдавать предпочтение СИ с выходным сигналом силы постоянного тока от 4 до 20 мА.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9.2.1.4. Относительные расширенные неопределенности (при коэффициенте охвата 2) измерений и расчета величин, применяемых для приведения объемного расхода и объема газа при рабочих условиях к стандартным условиям, в зависимости от уровня точности измерений не должны превышать значений, приведенных в таблице 7.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2" w:name="Par766"/>
      <w:bookmarkEnd w:id="32"/>
      <w:r>
        <w:rPr>
          <w:rFonts w:ascii="Calibri" w:hAnsi="Calibri" w:cs="Calibri"/>
        </w:rPr>
        <w:t>Таблица 7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380"/>
        <w:gridCol w:w="1680"/>
        <w:gridCol w:w="1440"/>
        <w:gridCol w:w="1800"/>
        <w:gridCol w:w="1080"/>
      </w:tblGrid>
      <w:tr w:rsidR="00103699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определяемой величины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Относительная расширенная неопределенность, %,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уровня точности измерений</w:t>
            </w:r>
          </w:p>
        </w:tc>
      </w:tr>
      <w:tr w:rsidR="00103699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</w:tr>
      <w:tr w:rsidR="0010369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Термодинамическая температура газа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(0,50)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10369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Абсолютное давление газа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 (1,2)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10369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газа при рабочих условиях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(1,0)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10369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газа при стандартных условиях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 &lt;*&gt;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 &lt;*&gt;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 &lt;*&gt;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 (1,0) &lt;*&gt;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&lt;*&gt;</w:t>
            </w:r>
          </w:p>
        </w:tc>
      </w:tr>
      <w:tr w:rsidR="00103699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сжимаемости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(0,5)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03699"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&lt;*&gt; Только для метода </w:t>
            </w:r>
            <w:proofErr w:type="gramStart"/>
            <w:r w:rsidR="00D85E0D">
              <w:rPr>
                <w:rFonts w:ascii="Calibri" w:hAnsi="Calibri" w:cs="Calibri"/>
                <w:position w:val="-10"/>
              </w:rPr>
              <w:pict>
                <v:shape id="_x0000_i1062" type="#_x0000_t75" style="width:13.5pt;height:15pt">
                  <v:imagedata r:id="rId29" o:title=""/>
                </v:shape>
              </w:pict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>пересчета.</w:t>
            </w:r>
          </w:p>
        </w:tc>
      </w:tr>
      <w:tr w:rsidR="00103699">
        <w:tc>
          <w:tcPr>
            <w:tcW w:w="10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Примечание. Для уровня точности измерений Г значения, заключенные в скобках, применяют, если допускаемая относительная расширенная неопределенность приведения объемного расхода и объема </w:t>
            </w:r>
            <w:r>
              <w:rPr>
                <w:rFonts w:ascii="Calibri" w:hAnsi="Calibri" w:cs="Calibri"/>
              </w:rPr>
              <w:lastRenderedPageBreak/>
              <w:t xml:space="preserve">газа при рабочих условиях к стандартным условиям равна 1,5% (см. </w:t>
            </w:r>
            <w:hyperlink w:anchor="Par734" w:history="1">
              <w:r>
                <w:rPr>
                  <w:rFonts w:ascii="Calibri" w:hAnsi="Calibri" w:cs="Calibri"/>
                  <w:color w:val="0000FF"/>
                </w:rPr>
                <w:t>таблицу 6</w:t>
              </w:r>
            </w:hyperlink>
            <w:r>
              <w:rPr>
                <w:rFonts w:ascii="Calibri" w:hAnsi="Calibri" w:cs="Calibri"/>
              </w:rPr>
              <w:t>).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9.2.1.5. Относительная погрешность вычислений объемного расхода и объема газа при стандартных условиях, выполняемых средствами обработки, по заданным параметрам газа и объемному расходу газа при рабочих условиях, обусловленная алгоритмом вычислений и его программной реализацией, не должна превышать +/- 0,05%.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Средства измерений объемного расхода и объема газа и их монтаж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9.2.2.1. РСГ должен иметь частотно-импульсный выход с частотой импульсов, пропорциональной измеряемому расходу, и числом импульсов, пропорциональным объему газа при рабочих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РСГ может иметь стандартный токовый выходной сигнал, пропорциональный расходу, используемый в автоматизированных системах управления.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РСГ следует учитывать, что характеристики входных/выходных сигналов РСГ и средства обработки результатов измерений должны обеспечивать возможность их совместного применения. Если не удается установить возможность совместного применения РСГ и средства обработки результатов измерений, то следует согласовать применение данного РСГ с изготовителем средства обработки результатов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9.2.2.2. Все внутренние части РСГ, имеющие контакт с газом, должны быть изготовлены из материала, химически нейтрального к газу и его компонентам.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РСГ, а также применяемые при монтаже фланцы, болты, гайки, шпильки, уплотнительные прокладки должны быть рассчитаны на максимальное давление и температуру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наружные части РСГ, применяемого на открытом воздухе, должны быть изготовлены из </w:t>
      </w:r>
      <w:proofErr w:type="gramStart"/>
      <w:r>
        <w:rPr>
          <w:rFonts w:ascii="Calibri" w:hAnsi="Calibri" w:cs="Calibri"/>
        </w:rPr>
        <w:t>коррозионно-стойкого</w:t>
      </w:r>
      <w:proofErr w:type="gramEnd"/>
      <w:r>
        <w:rPr>
          <w:rFonts w:ascii="Calibri" w:hAnsi="Calibri" w:cs="Calibri"/>
        </w:rPr>
        <w:t xml:space="preserve"> материала или иметь покрытие, стойкое к атмосферным воздействиям.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9.2.2.3. При выборе типа РСГ и его характеристик учитывают: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диапазон изменения расхода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потока газа (прерывистый, переменный, пульсирующий) и наличие или отсутствие в потоке газа акустических колебаний;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диапазон изменения давления и температуры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состава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механических примесей или конденсата в потоке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внутренний диаметр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МС, создающих закрутку потока;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установленных норм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области применения РСГ и процедура выбора типоразмера РСГ приведены в </w:t>
      </w:r>
      <w:hyperlink w:anchor="Par1654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РСГ следует учитывать возможное место его установки и степень влияния внешних атмосферных воздействий.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9.2.2.4. Монтаж РСГ выполняют в соответствии с требованиями его эксплуатационной документации.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установки РСГ на трубопроводе выбирают с учетом необходимости обеспечения его защиты от ударов, механических воздействий, производственной вибрации и внешних магнитных полей.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располагать РСГ вблизи нагревательных приборов, а также в местах возможного скопления воды.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РСГ не рекомендуется устанавливать в нижней части трубопровода, где возможно скопление конденсата.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РСГ устанавливают на свое место после завершения гидравлических испытаний и </w:t>
      </w:r>
      <w:proofErr w:type="spellStart"/>
      <w:r>
        <w:rPr>
          <w:rFonts w:ascii="Calibri" w:hAnsi="Calibri" w:cs="Calibri"/>
        </w:rPr>
        <w:t>опрессовки</w:t>
      </w:r>
      <w:proofErr w:type="spellEnd"/>
      <w:r>
        <w:rPr>
          <w:rFonts w:ascii="Calibri" w:hAnsi="Calibri" w:cs="Calibri"/>
        </w:rPr>
        <w:t xml:space="preserve"> трубопровода (на время проведения гидравлических испытаний и </w:t>
      </w:r>
      <w:proofErr w:type="spellStart"/>
      <w:r>
        <w:rPr>
          <w:rFonts w:ascii="Calibri" w:hAnsi="Calibri" w:cs="Calibri"/>
        </w:rPr>
        <w:t>опрессовки</w:t>
      </w:r>
      <w:proofErr w:type="spellEnd"/>
      <w:r>
        <w:rPr>
          <w:rFonts w:ascii="Calibri" w:hAnsi="Calibri" w:cs="Calibri"/>
        </w:rPr>
        <w:t xml:space="preserve"> на место РСГ следует установить временную вставку). Перед установкой РСГ на место трубопровод должен быть высушен и очищен.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и эксплуатации РСГ не должен подвергаться механическим воздействиям, которые могут привести к изгибающим и крутящим напряжениям в местах соединения РСГ с трубопроводом, превышающие допускаемые значения, установленные изготовителем.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мер, снижающих эти напряжения, относятся, в частности: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обеспечение </w:t>
      </w:r>
      <w:proofErr w:type="spellStart"/>
      <w:r>
        <w:rPr>
          <w:rFonts w:ascii="Calibri" w:hAnsi="Calibri" w:cs="Calibri"/>
        </w:rPr>
        <w:t>соосности</w:t>
      </w:r>
      <w:proofErr w:type="spellEnd"/>
      <w:r>
        <w:rPr>
          <w:rFonts w:ascii="Calibri" w:hAnsi="Calibri" w:cs="Calibri"/>
        </w:rPr>
        <w:t xml:space="preserve"> участков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прилегающих к РСГ, с осью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исключение прогиба трубопровода путем соответствующего размещения устройств, поддерживающих трубопровод;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возможности компенсации длин трубопроводов при проведении демонтажа и установки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компенсации тепловых деформаций, вызывающих изменение длин трубопроводов и появление механических напряжений в них;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обеспечении компенсации изменений длин трубопроводов стремятся полностью использовать компенсирующую способность самих трубопроводов. Когда указанной способности недостаточно, устанавливают дополнительные компенсирующие элементы (П-образные участки трубопроводов, гибкие шланги, сальники, сильфоны и др.).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в местах соединения РСГ и трубопровода параллельности фланцев и </w:t>
      </w:r>
      <w:proofErr w:type="spellStart"/>
      <w:r>
        <w:rPr>
          <w:rFonts w:ascii="Calibri" w:hAnsi="Calibri" w:cs="Calibri"/>
        </w:rPr>
        <w:t>соосности</w:t>
      </w:r>
      <w:proofErr w:type="spellEnd"/>
      <w:r>
        <w:rPr>
          <w:rFonts w:ascii="Calibri" w:hAnsi="Calibri" w:cs="Calibri"/>
        </w:rPr>
        <w:t xml:space="preserve"> их крепежных отверстий.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проведение сварочных работ на трубопроводе вблизи фланцев РСГ после его установки на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монтаже РСГ на трубопроводе контролируют правильность его ориентации на соответствие направлению потока газа в трубопроводе.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уплотнения фланцевых соединений следует применять уплотнительные прокладки с ровными, без "бахромы", краями по внутреннему и наружному контурам. Установку уплотнительных прокладок следует производить таким образом, чтобы они не выступали во внутреннюю полость трубопровода.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846"/>
      <w:bookmarkEnd w:id="33"/>
      <w:r>
        <w:rPr>
          <w:rFonts w:ascii="Calibri" w:hAnsi="Calibri" w:cs="Calibri"/>
        </w:rPr>
        <w:t>9.2.2.5. При применении турбинных и вихревых РСГ рекомендуется соблюдать следующие меры по снижению влияния на их показания пульсаций расхода и давления газа: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устойчивую работу регуляторов давления при их наличии на узле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регуляторы давления без шумоглушителя, работающие на критическом режиме, размещают после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устанавливают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последовательно турбинный или вихревой РСГ с ротационными или поршневыми устройствами;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уровне пульсаций расхода, превышающем пределы, установленные изготовителем РСГ, используют демпфер пульсаций.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значение рабочего (избыточного) давления в трубопроводе превышает 0,05 МПа, для защиты ротационных РСГ от динамических нагрузок, связанных с резкими изменениями расхода газа и рабочего давления, рекомендуется установка предохранительной шайбы. Предохранительную шайбу устанавливают непосредственно на выходе РСГ между ответным фланцем трубопровода и выходным фланцем РСГ и двумя уплотнительными прокладками. Геометрические размеры предохранительных шайб устанавливает изготовитель РСГ в зависимости от его условного прохода.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852"/>
      <w:bookmarkEnd w:id="34"/>
      <w:r>
        <w:rPr>
          <w:rFonts w:ascii="Calibri" w:hAnsi="Calibri" w:cs="Calibri"/>
        </w:rPr>
        <w:t xml:space="preserve">9.2.2.6. Турбинные и вихревые РСГ располагают после прямолинейного цилиндрического участка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имеющего круглое внутреннее сечение, длина которого должна быть не менее установленной изготовителем.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после турбинного или вихревого РСГ типа МС, который не допускается устанавливать непосредственно после РСГ, обеспечивают прямолинейный цилиндрический участок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между РСГ и этим МС, длина которого должна быть не менее установленной изготовителем.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Прямолинейные цилиндрические участки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 и после ротационного РСГ не требуются, если измерение давления и/или температуры осуществляется в его корпусе.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Ротационные РСГ рекомендуется располагать после прямолинейного цилиндрического участка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длиной не менее 2DN, если давление газа более 0,7 МПа </w:t>
      </w:r>
      <w:hyperlink w:anchor="Par2734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ротационного РСГ рекомендуется устанавливать прямолинейный цилиндрический участок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длиной не менее 2DN, если давление газа более 0,7 МПа </w:t>
      </w:r>
      <w:hyperlink w:anchor="Par2734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Прямолинейные цилиндрические участки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могут быть предусмотрены заводом - </w:t>
      </w:r>
      <w:r>
        <w:rPr>
          <w:rFonts w:ascii="Calibri" w:hAnsi="Calibri" w:cs="Calibri"/>
        </w:rPr>
        <w:lastRenderedPageBreak/>
        <w:t>изготовителем РСГ, тогда их либо выполняют в корпусе РСГ в виде входного и выходного патрубков, либо поставляют в комплекте с РСГ в виде отдельных секций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9.2.2.7. РСГ монтируют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с учетом требований изготовителя к его положению относительно горизонта (вертикально, горизонтально или наклонно) с соблюдением допусков к угловым отклонениям оси его корпуса от горизонтали и вертикали.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Для уменьшения засорения измерительных камер ротационные РСГ рекомендуется устанавливать на вертикальном участке трубопровода с потоком, направленным сверху вниз.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9.2.2.8. Средние внутренние диаметры сечений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(см. </w:t>
      </w:r>
      <w:hyperlink w:anchor="Par1199" w:history="1">
        <w:r>
          <w:rPr>
            <w:rFonts w:ascii="Calibri" w:hAnsi="Calibri" w:cs="Calibri"/>
            <w:color w:val="0000FF"/>
          </w:rPr>
          <w:t>9.5.4</w:t>
        </w:r>
      </w:hyperlink>
      <w:r>
        <w:rPr>
          <w:rFonts w:ascii="Calibri" w:hAnsi="Calibri" w:cs="Calibri"/>
        </w:rPr>
        <w:t>) до и после РСГ, непосредственно примыкающих к нему, должны находиться в допускаемых пределах, установленных изготовителем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Величина уступа в месте соединения РСГ с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не должна превышать: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если средний внутренний диаметр сечения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в месте его соединения с РСГ не менее его условного прохода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866"/>
      <w:bookmarkEnd w:id="35"/>
      <w:r>
        <w:rPr>
          <w:rFonts w:ascii="Calibri" w:hAnsi="Calibri" w:cs="Calibri"/>
          <w:position w:val="-14"/>
        </w:rPr>
        <w:pict>
          <v:shape id="_x0000_i1063" type="#_x0000_t75" style="width:96pt;height:22.5pt">
            <v:imagedata r:id="rId59" o:title=""/>
          </v:shape>
        </w:pict>
      </w:r>
      <w:r w:rsidR="00103699">
        <w:rPr>
          <w:rFonts w:ascii="Calibri" w:hAnsi="Calibri" w:cs="Calibri"/>
        </w:rPr>
        <w:t>; (9.1)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если средний внутренний диаметр сечения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в месте его соединения с РСГ менее его условного прохода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870"/>
      <w:bookmarkEnd w:id="36"/>
      <w:r>
        <w:rPr>
          <w:rFonts w:ascii="Calibri" w:hAnsi="Calibri" w:cs="Calibri"/>
        </w:rPr>
        <w:pict>
          <v:shape id="_x0000_i1064" type="#_x0000_t75" style="width:89.25pt;height:22.5pt">
            <v:imagedata r:id="rId60" o:title=""/>
          </v:shape>
        </w:pict>
      </w:r>
      <w:r w:rsidR="00103699">
        <w:rPr>
          <w:rFonts w:ascii="Calibri" w:hAnsi="Calibri" w:cs="Calibri"/>
        </w:rPr>
        <w:t>, (9.2)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65" type="#_x0000_t75" style="width:27.75pt;height:19.5pt">
            <v:imagedata r:id="rId61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066" type="#_x0000_t75" style="width:26.25pt;height:19.5pt">
            <v:imagedata r:id="rId62" o:title=""/>
          </v:shape>
        </w:pict>
      </w:r>
      <w:r>
        <w:rPr>
          <w:rFonts w:ascii="Calibri" w:hAnsi="Calibri" w:cs="Calibri"/>
        </w:rPr>
        <w:t xml:space="preserve"> - максимальный и минимальный допускаемые внутренние диаметры прямолинейного участка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для конкретного типоразмера РСГ, устанавливаемый его изготовителем, мм;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 - условный проход РСГ, мм.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66" w:history="1">
        <w:r w:rsidR="00103699">
          <w:rPr>
            <w:rFonts w:ascii="Calibri" w:hAnsi="Calibri" w:cs="Calibri"/>
            <w:color w:val="0000FF"/>
          </w:rPr>
          <w:t>Условия (9.1)</w:t>
        </w:r>
      </w:hyperlink>
      <w:r w:rsidR="00103699">
        <w:rPr>
          <w:rFonts w:ascii="Calibri" w:hAnsi="Calibri" w:cs="Calibri"/>
        </w:rPr>
        <w:t xml:space="preserve"> и </w:t>
      </w:r>
      <w:hyperlink w:anchor="Par870" w:history="1">
        <w:r w:rsidR="00103699">
          <w:rPr>
            <w:rFonts w:ascii="Calibri" w:hAnsi="Calibri" w:cs="Calibri"/>
            <w:color w:val="0000FF"/>
          </w:rPr>
          <w:t>(9.2)</w:t>
        </w:r>
      </w:hyperlink>
      <w:r w:rsidR="00103699">
        <w:rPr>
          <w:rFonts w:ascii="Calibri" w:hAnsi="Calibri" w:cs="Calibri"/>
        </w:rPr>
        <w:t xml:space="preserve"> выполняют, если изготовителем не установлены требования к уступам в местах соединения РСГ и секций </w:t>
      </w:r>
      <w:proofErr w:type="gramStart"/>
      <w:r w:rsidR="00103699">
        <w:rPr>
          <w:rFonts w:ascii="Calibri" w:hAnsi="Calibri" w:cs="Calibri"/>
        </w:rPr>
        <w:t>ИТ</w:t>
      </w:r>
      <w:proofErr w:type="gramEnd"/>
      <w:r w:rsidR="00103699">
        <w:rPr>
          <w:rFonts w:ascii="Calibri" w:hAnsi="Calibri" w:cs="Calibri"/>
        </w:rPr>
        <w:t>, непосредственно примыкающих к нему.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9.2.2.9. Монтаж производят таким образом, чтобы исключить повреждение и сдавливание электрических кабелей. При этом сигнальные кабели защищают от влияния электрических помех, а силовые кабели прокладывают на достаточном удалении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сигнальных.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Средства измерений давления и их монтаж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9.2.3.1. Абсолютное давление газа либо измеряют непосредственно с помощью СИ абсолютного давления, либо определяют путем суммирования измеренных значений избыточного и атмосферного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Обычно вместо измеренного атмосферного давления к измеренному избыточному давлению прибавляют принятое условно-постоянным значение атмосферного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учитывать, что при малых значениях избыточного давления возрастает вклад неопределенности измерения атмосферного давления в суммарную стандартную неопределенность определения абсолютного давления, что приводит к необходимости частой корректировки принятого условно-постоянного значения атмосферного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Применять СИ абсолютного давления или определять абсолютное давление по результатам измерений в реальном масштабе времени избыточного и атмосферного давления рекомендуется в случае нарушения следующего условия: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67" type="#_x0000_t75" style="width:129.75pt;height:38.25pt">
            <v:imagedata r:id="rId63" o:title=""/>
          </v:shape>
        </w:pict>
      </w:r>
      <w:r w:rsidR="00103699">
        <w:rPr>
          <w:rFonts w:ascii="Calibri" w:hAnsi="Calibri" w:cs="Calibri"/>
        </w:rPr>
        <w:t>, (9.3)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68" type="#_x0000_t75" style="width:30pt;height:19.5pt">
            <v:imagedata r:id="rId64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069" type="#_x0000_t75" style="width:30pt;height:19.5pt">
            <v:imagedata r:id="rId65" o:title=""/>
          </v:shape>
        </w:pict>
      </w:r>
      <w:r>
        <w:rPr>
          <w:rFonts w:ascii="Calibri" w:hAnsi="Calibri" w:cs="Calibri"/>
        </w:rPr>
        <w:t xml:space="preserve"> - наибольшее и наименьшее атмосферное давление в условиях эксплуатации узла измерений;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0" type="#_x0000_t75" style="width:24.75pt;height:19.5pt">
            <v:imagedata r:id="rId66" o:title=""/>
          </v:shape>
        </w:pict>
      </w:r>
      <w:r w:rsidR="00103699">
        <w:rPr>
          <w:rFonts w:ascii="Calibri" w:hAnsi="Calibri" w:cs="Calibri"/>
        </w:rPr>
        <w:t xml:space="preserve"> - минимальное абсолютное давление газа в условиях эксплуатации узла измерений;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1" type="#_x0000_t75" style="width:19.5pt;height:21.75pt">
            <v:imagedata r:id="rId67" o:title=""/>
          </v:shape>
        </w:pict>
      </w:r>
      <w:r w:rsidR="00103699">
        <w:rPr>
          <w:rFonts w:ascii="Calibri" w:hAnsi="Calibri" w:cs="Calibri"/>
        </w:rPr>
        <w:t xml:space="preserve"> - относительная расширенная неопределенность измерения абсолютного давления, указанная в </w:t>
      </w:r>
      <w:hyperlink w:anchor="Par766" w:history="1">
        <w:r w:rsidR="00103699">
          <w:rPr>
            <w:rFonts w:ascii="Calibri" w:hAnsi="Calibri" w:cs="Calibri"/>
            <w:color w:val="0000FF"/>
          </w:rPr>
          <w:t>таблице 7</w:t>
        </w:r>
      </w:hyperlink>
      <w:r w:rsidR="00103699">
        <w:rPr>
          <w:rFonts w:ascii="Calibri" w:hAnsi="Calibri" w:cs="Calibri"/>
        </w:rPr>
        <w:t xml:space="preserve">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Абсолютное, избыточное и атмосферное давления газа измеряют с помощью ПД любого принципа действия.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выбирать ПД, у которых стабильность показаний не хуже 0,1% за год.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ПД эксплуатируют в диапазоне рабочих давлений, при которых соблюдается требование </w:t>
      </w:r>
      <w:hyperlink w:anchor="Par766" w:history="1">
        <w:r>
          <w:rPr>
            <w:rFonts w:ascii="Calibri" w:hAnsi="Calibri" w:cs="Calibri"/>
            <w:color w:val="0000FF"/>
          </w:rPr>
          <w:t>таблицы 7</w:t>
        </w:r>
      </w:hyperlink>
      <w:r>
        <w:rPr>
          <w:rFonts w:ascii="Calibri" w:hAnsi="Calibri" w:cs="Calibri"/>
        </w:rPr>
        <w:t xml:space="preserve"> к значениям допускаемой относительной расширенной неопределенности измерений давления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ПД необходимо учитывать, что данные СИ чувствительны к температуре окружающей среды.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минимизации влияния температуры окружающей среды на результаты измерения давления ПД рекомендуется устанавливать в помещении или в утепленном обогреваемом шкафу с температурой (20 +/- 10) °C.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9.2.3.2. В качестве запорной арматуры на соединительных трубках применяют игольчатые клапаны (вентили) или шаровые краны.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монтаже ПД рекомендуется применение </w:t>
      </w:r>
      <w:proofErr w:type="spellStart"/>
      <w:r>
        <w:rPr>
          <w:rFonts w:ascii="Calibri" w:hAnsi="Calibri" w:cs="Calibri"/>
        </w:rPr>
        <w:t>двухвентильных</w:t>
      </w:r>
      <w:proofErr w:type="spellEnd"/>
      <w:r>
        <w:rPr>
          <w:rFonts w:ascii="Calibri" w:hAnsi="Calibri" w:cs="Calibri"/>
        </w:rPr>
        <w:t xml:space="preserve"> блоков, которые обеспечивают подключение ПД к соединительным трубкам, блокировку и сброс давления в соединительных трубках, подсоединение эталонных СИ для контроля МХ ПД.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896"/>
      <w:bookmarkEnd w:id="37"/>
      <w:r>
        <w:rPr>
          <w:rFonts w:ascii="Calibri" w:hAnsi="Calibri" w:cs="Calibri"/>
        </w:rPr>
        <w:t xml:space="preserve">9.2.3.3. Место отверстия для отбора давления при применении турбинного РСГ должно быть расположено в непосредственной близости от крыльчатки в корпусе РСГ. Если конструкция турбинного РСГ не предусматривает отверстия для отбора давления и в эксплуатационной документации отсутствует информация о месте его расположения, то допускается проводить отбор давления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перед РСГ на расстоянии не более 3DN и не менее 1DN от входного фланца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давления газа проводят в корпусе ротационного РСГ, если это предусмотрено его конструкцией. Допускается место отбора давления располагать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непосредственно примыкающем к РСГ, до или после него на расстоянии от 1DN до 3DN от его корпуса.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давления газа проводят в корпусе вихревого РСГ, если это предусмотрено его конструкцией. Допускается место отбора давления располагать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на расстоянии не более 5DN выше или ниже по потоку от обтекаемого тела, если иное не оговорено в эксплуатационной документации на РСГ конкретного типа.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место отбора расположено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то независимо от типа РСГ необходимо соблюдение следующих требований: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 точкой отбора и РСГ должны отсутствовать МС;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расстояние от точки отбора давления до ближайшего МС должно быть не менее 1,5DN;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 расположения отверстия для отбора давления относительно РСГ и расстояние до него при поверке (калибровке) РСГ и в условиях его эксплуатации должны быть идентичными.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горизонтальных и наклонных трубопроводах отверстия для отбора давления размещают в верхней части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или РСГ с отклонением от вертикальной плоскости, проходящей через ось трубы, не более 45° - для влажных газов и не более 90° - для сухих газов.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Отверстие для отбора давления в вертикальных трубопроводах должно быть расположено радиально.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905"/>
      <w:bookmarkEnd w:id="38"/>
      <w:r>
        <w:rPr>
          <w:rFonts w:ascii="Calibri" w:hAnsi="Calibri" w:cs="Calibri"/>
        </w:rPr>
        <w:t xml:space="preserve">9.2.3.4. Давление отбирают через цилиндрическое отверстие или паз. Кромки отверстий и пазов не должны иметь заусенцев. Для ликвидации заусенцев или </w:t>
      </w:r>
      <w:proofErr w:type="spellStart"/>
      <w:r>
        <w:rPr>
          <w:rFonts w:ascii="Calibri" w:hAnsi="Calibri" w:cs="Calibri"/>
        </w:rPr>
        <w:t>задиров</w:t>
      </w:r>
      <w:proofErr w:type="spellEnd"/>
      <w:r>
        <w:rPr>
          <w:rFonts w:ascii="Calibri" w:hAnsi="Calibri" w:cs="Calibri"/>
        </w:rPr>
        <w:t xml:space="preserve"> допускается </w:t>
      </w:r>
      <w:proofErr w:type="spellStart"/>
      <w:r>
        <w:rPr>
          <w:rFonts w:ascii="Calibri" w:hAnsi="Calibri" w:cs="Calibri"/>
        </w:rPr>
        <w:t>скругление</w:t>
      </w:r>
      <w:proofErr w:type="spellEnd"/>
      <w:r>
        <w:rPr>
          <w:rFonts w:ascii="Calibri" w:hAnsi="Calibri" w:cs="Calibri"/>
        </w:rPr>
        <w:t xml:space="preserve"> внутренней кромки отверстия радиусом не более 1/10 его диаметра.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месте выхода кромки отверстия должны быть выполненными заподлицо с внутренней поверхностью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или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Неровности на внутренней поверхности отверстия и паза или на стенке трубопровода вблизи них не допускаются. Соответствие настоящему требованию проверяют визуально.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диаметра отверстия учитывают возможность его засорения и необходимость обеспечения удовлетворительных динамических характеристик. Рекомендуется выбирать диаметр отверстия для отбора давления не менее 3 мм и не более 12 мм. При этом диаметр отверстия не должен быть более 0,13D. Отверстие должно быть цилиндрическим на длине не менее одного внутреннего диаметра отверстия при измерении от внутренней стенки трубопровода.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паза в направлении потока газа должна быть не менее 2 мм, а глубина паза - не менее его ширины. Площадь сечения паза должна быть в пределах от 10 до 80 мм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910"/>
      <w:bookmarkEnd w:id="39"/>
      <w:r>
        <w:rPr>
          <w:rFonts w:ascii="Calibri" w:hAnsi="Calibri" w:cs="Calibri"/>
        </w:rPr>
        <w:t xml:space="preserve">9.2.3.5. Соединительная трубка для передачи давления от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к СИ давления должна иметь уклон к горизонтали не менее 1:12.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соединительных трубок, составленных из отдельных секций, диаметр условного прохода этих секций должен быть одинаковым.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значения внутреннего диаметра соединительных трубок приведены в таблице 8.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920"/>
        <w:gridCol w:w="1800"/>
        <w:gridCol w:w="1800"/>
        <w:gridCol w:w="1620"/>
      </w:tblGrid>
      <w:tr w:rsidR="00103699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среды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внутреннего диаметра, 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,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длине трубок,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</w:p>
        </w:tc>
      </w:tr>
      <w:tr w:rsidR="00103699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16 до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45 до 90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Сухой газ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3,5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10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10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Влажный газ &lt;*&gt;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0369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Загрязненный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&lt;**&gt;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103699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&lt;*&gt; Газ, способный конденсироваться в соединительной трубке, т.е. точки росы по влаге и углеводородам которого могут оказаться выше температуры газа в соединительной трубке.</w:t>
            </w:r>
          </w:p>
        </w:tc>
      </w:tr>
      <w:tr w:rsidR="00103699">
        <w:tc>
          <w:tcPr>
            <w:tcW w:w="9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&lt;**&gt; Газ, загрязнения которого могут привести к перекрытию сечения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соединительной трубки.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 соединительных трубок должен быть </w:t>
      </w:r>
      <w:proofErr w:type="gramStart"/>
      <w:r>
        <w:rPr>
          <w:rFonts w:ascii="Calibri" w:hAnsi="Calibri" w:cs="Calibri"/>
        </w:rPr>
        <w:t>коррозионно-стойким</w:t>
      </w:r>
      <w:proofErr w:type="gramEnd"/>
      <w:r>
        <w:rPr>
          <w:rFonts w:ascii="Calibri" w:hAnsi="Calibri" w:cs="Calibri"/>
        </w:rPr>
        <w:t xml:space="preserve"> по отношению к измеряемому газу, его конденсату и сопутствующим компонентам (метанол, гликоль и др.).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9.2.3.6. МХ СИ атмосферного давления выбирают из необходимости выполнения следующего условия: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2" type="#_x0000_t75" style="width:158.25pt;height:50.25pt">
            <v:imagedata r:id="rId68" o:title=""/>
          </v:shape>
        </w:pict>
      </w:r>
      <w:r w:rsidR="00103699">
        <w:rPr>
          <w:rFonts w:ascii="Calibri" w:hAnsi="Calibri" w:cs="Calibri"/>
        </w:rPr>
        <w:t>, (9.4)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073" type="#_x0000_t75" style="width:19.5pt;height:21.75pt">
            <v:imagedata r:id="rId69" o:title=""/>
          </v:shape>
        </w:pict>
      </w:r>
      <w:r>
        <w:rPr>
          <w:rFonts w:ascii="Calibri" w:hAnsi="Calibri" w:cs="Calibri"/>
        </w:rPr>
        <w:t xml:space="preserve"> - относительная расширенная неопределенность измерений абсолютного давления (см. </w:t>
      </w:r>
      <w:hyperlink w:anchor="Par766" w:history="1">
        <w:r>
          <w:rPr>
            <w:rFonts w:ascii="Calibri" w:hAnsi="Calibri" w:cs="Calibri"/>
            <w:color w:val="0000FF"/>
          </w:rPr>
          <w:t>таблицу 7</w:t>
        </w:r>
      </w:hyperlink>
      <w:r>
        <w:rPr>
          <w:rFonts w:ascii="Calibri" w:hAnsi="Calibri" w:cs="Calibri"/>
        </w:rPr>
        <w:t>);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22.5pt;height:21.75pt">
            <v:imagedata r:id="rId70" o:title=""/>
          </v:shape>
        </w:pict>
      </w:r>
      <w:r w:rsidR="00103699">
        <w:rPr>
          <w:rFonts w:ascii="Calibri" w:hAnsi="Calibri" w:cs="Calibri"/>
        </w:rPr>
        <w:t xml:space="preserve"> - относительная расширенная неопределенность измерений избыточного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Атмосферное давление измеряют в месте расположения СИ избыточного давления, если последнее размещено в замкнутом пространстве, при наличии в нем разрежения или избыточного давления (наддува), создаваемого системами вентиляции и кондиционирования.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Средства измерений температуры и их монтаж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9.2.4.1. Температуру газа измеряют с помощью ПТ любого принципа действия.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Термодинамическую (абсолютную) температуру газа определяют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 = 273,15 + t. (9.5)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 температуры выбирают в соответствии с рекомендациями: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диапазон измерений ПТ должен быть минимально достаточным;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конструктивное исполнение ПТ (защищенность от внешних воздействий, наружный диаметр и длина его монтажной части) должно соответствовать требованиям, установленным </w:t>
      </w:r>
      <w:hyperlink r:id="rId71" w:history="1">
        <w:r>
          <w:rPr>
            <w:rFonts w:ascii="Calibri" w:hAnsi="Calibri" w:cs="Calibri"/>
            <w:color w:val="0000FF"/>
          </w:rPr>
          <w:t>ГОСТ 6651</w:t>
        </w:r>
      </w:hyperlink>
      <w:r>
        <w:rPr>
          <w:rFonts w:ascii="Calibri" w:hAnsi="Calibri" w:cs="Calibri"/>
        </w:rPr>
        <w:t xml:space="preserve"> и настоящим стандартом к измерению температуры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компенсационного кабеля для подключения ПТ к вторичному прибору и схему подключения (тре</w:t>
      </w:r>
      <w:proofErr w:type="gramStart"/>
      <w:r>
        <w:rPr>
          <w:rFonts w:ascii="Calibri" w:hAnsi="Calibri" w:cs="Calibri"/>
        </w:rPr>
        <w:t>х-</w:t>
      </w:r>
      <w:proofErr w:type="gramEnd"/>
      <w:r>
        <w:rPr>
          <w:rFonts w:ascii="Calibri" w:hAnsi="Calibri" w:cs="Calibri"/>
        </w:rPr>
        <w:t xml:space="preserve"> или четырехпроводную) для подключения термометра сопротивления выбирают с учетом условий эксплуатации и места размещения нормирующего и вторичного преобразователя.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вторичного прибора следует учитывать номинальную статическую характеристику применяемого ПТ.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измерения температуры рекомендуется применять термометры сопротивления, номинальное значение сопротивления которых при 0 °C не менее 100 Ом.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Способы соединения термометра сопротивления и вторичного преобразователя по тре</w:t>
      </w:r>
      <w:proofErr w:type="gramStart"/>
      <w:r>
        <w:rPr>
          <w:rFonts w:ascii="Calibri" w:hAnsi="Calibri" w:cs="Calibri"/>
        </w:rPr>
        <w:t>х-</w:t>
      </w:r>
      <w:proofErr w:type="gramEnd"/>
      <w:r>
        <w:rPr>
          <w:rFonts w:ascii="Calibri" w:hAnsi="Calibri" w:cs="Calibri"/>
        </w:rPr>
        <w:t xml:space="preserve"> или четырехпроводным схемам подключения являются наиболее предпочтительными.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снижения методической неопределенности измерений температуры, обусловленной тепловым излучением, рекомендуется применять ПТ с гладкой блестящей поверхностью.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температура газа является непостоянной, то точность ее измерений зависит от интенсивности передачи тепла от газа на чувствительный элемент ПТ. Для снижения задержки (времени) реакции рекомендуется принять следующие меры: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материал стенки гильзы ПТ должен обладать умеренно высокой теплопроводностью, а поверхность стенки, соприкасающаяся со средой, должна всегда быть чистой;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чувствительный элемент ПТ должен иметь малый размер, малую массу и низкую теплоемкость.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9.2.4.2. Температуру газа измеряют в корпусе РСГ, если это предусмотрено его конструкцией, или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 или после РСГ в зависимости от его типа.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турбинного или ротационного РСГ при измерении температуры вне его </w:t>
      </w:r>
      <w:r>
        <w:rPr>
          <w:rFonts w:ascii="Calibri" w:hAnsi="Calibri" w:cs="Calibri"/>
        </w:rPr>
        <w:lastRenderedPageBreak/>
        <w:t>корпуса ПТ размещают до или после РСГ на расстоянии в пределах от 2DN до 5DN (если другие варианты установки ПТ не оговорены в эксплуатационной документации на РСГ конкретного типа).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турбинного РСГ в целях исключения влияния ПТ на кинематическую структуру потока перед РСГ рекомендуется ПТ устанавливать после него.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вихревых РСГ температуру газа измеряют после тела обтекания в корпусе РСГ, если это предусмотрено его конструкцией, или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на расстоянии не более 6DN после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9.2.4.3. Чувствительный элемент ПТ в случае измерения температуры вне корпуса РСГ должен быть размещен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на глубине от 0,3D до 0,7D.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ПТ может быть установлен непосредственно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или в гильзу (карман).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Наружные диаметры корпуса ПТ и гильзы (при ее наличии) должны быть не более 0,13D. Допускается увеличение наружного диаметра корпуса ПТ и гильзы (при ее наличии) до 0,2D, если они установлены на прямолинейном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после РСГ и </w:t>
      </w:r>
      <w:proofErr w:type="spellStart"/>
      <w:r>
        <w:rPr>
          <w:rFonts w:ascii="Calibri" w:hAnsi="Calibri" w:cs="Calibri"/>
        </w:rPr>
        <w:t>теплоизолированы</w:t>
      </w:r>
      <w:proofErr w:type="spellEnd"/>
      <w:r>
        <w:rPr>
          <w:rFonts w:ascii="Calibri" w:hAnsi="Calibri" w:cs="Calibri"/>
        </w:rPr>
        <w:t>, как показано на рисунке 1.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5" type="#_x0000_t75" style="width:272.25pt;height:150pt">
            <v:imagedata r:id="rId72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Рисунок 1. Примеры теплоизоляции корпуса ПТ и участков </w:t>
      </w:r>
      <w:proofErr w:type="gramStart"/>
      <w:r>
        <w:rPr>
          <w:rFonts w:ascii="Calibri" w:hAnsi="Calibri" w:cs="Calibri"/>
        </w:rPr>
        <w:t>ИТ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погружения ПТ должна быть равна длине его монтажной части, установленной изготовителем для конкретного типа ПТ.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ПТ в гильзу должен быть обеспечен надежный тепловой контакт. Для обеспечения теплового контакта гильзу заполняют, например, жидким маслом. ПТ погружают в гильзу на полную ее глубину (с монтажным зазором). Рекомендуется, чтобы зазор между боковыми стенками гильзы и ПТ не превышал 0,5 мм.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Чувствительный элемент ПТ рекомендуется располагать радиально относительно трубопровода.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наклонная установка корпуса ПТ или его установка в изгибе колена по оси трубопровода.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трубопроводах диаметром от 50 до 100 мм допускается установка ПТ в расширителе, размещенном на расстоянии от 3DN до 7DN после РСГ. Конусность переходов расширителя должна соответствовать требованиям </w:t>
      </w:r>
      <w:hyperlink r:id="rId73" w:history="1">
        <w:r>
          <w:rPr>
            <w:rFonts w:ascii="Calibri" w:hAnsi="Calibri" w:cs="Calibri"/>
            <w:color w:val="0000FF"/>
          </w:rPr>
          <w:t>ГОСТ 17378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Возможные варианты расположения ПТ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приведены на рисунке 2.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Варианты расположения ПТ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приведенные на рисунке 2, распространяются также на случай установки ПТ в гильзу.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76" type="#_x0000_t75" style="width:436.5pt;height:256.5pt">
            <v:imagedata r:id="rId74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- радиальное; б - наклонное;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изгибе колена; г - в расширителе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2. Схема расположения чувствительного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элемента преобразователя температуры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9.2.4.4. Если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предусматривается наличие контрольного ПТ, то расстояние между контрольным и рабочим ПТ должно находиться в пределах от 0,5DN до 2DN, а угол между осевыми плоскостями ИТ, в которых располагают рабочий и контрольный ПТ, должен быть в пределах (90 +/- 10)°.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9.2.4.5. Если температура окружающей среды в процессе эксплуатации РСГ может отличаться от температуры измеряемого газа более чем на 40 °C, то </w:t>
      </w:r>
      <w:proofErr w:type="spellStart"/>
      <w:r>
        <w:rPr>
          <w:rFonts w:ascii="Calibri" w:hAnsi="Calibri" w:cs="Calibri"/>
        </w:rPr>
        <w:t>теплоизолируют</w:t>
      </w:r>
      <w:proofErr w:type="spellEnd"/>
      <w:r>
        <w:rPr>
          <w:rFonts w:ascii="Calibri" w:hAnsi="Calibri" w:cs="Calibri"/>
        </w:rPr>
        <w:t xml:space="preserve"> корпус РСГ и участки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как показано на рисунке 3.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77" type="#_x0000_t75" style="width:436.5pt;height:300.75pt">
            <v:imagedata r:id="rId75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- ПТ </w:t>
      </w:r>
      <w:proofErr w:type="gramStart"/>
      <w:r>
        <w:rPr>
          <w:rFonts w:ascii="Calibri" w:hAnsi="Calibri" w:cs="Calibri"/>
        </w:rPr>
        <w:t>расположен</w:t>
      </w:r>
      <w:proofErr w:type="gramEnd"/>
      <w:r>
        <w:rPr>
          <w:rFonts w:ascii="Calibri" w:hAnsi="Calibri" w:cs="Calibri"/>
        </w:rPr>
        <w:t xml:space="preserve"> вне корпуса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 - ПТ </w:t>
      </w:r>
      <w:proofErr w:type="gramStart"/>
      <w:r>
        <w:rPr>
          <w:rFonts w:ascii="Calibri" w:hAnsi="Calibri" w:cs="Calibri"/>
        </w:rPr>
        <w:t>расположен</w:t>
      </w:r>
      <w:proofErr w:type="gramEnd"/>
      <w:r>
        <w:rPr>
          <w:rFonts w:ascii="Calibri" w:hAnsi="Calibri" w:cs="Calibri"/>
        </w:rPr>
        <w:t xml:space="preserve"> в корпусе РСГ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Рисунок 3. Примеры теплоизоляции корпуса РСГ и участков </w:t>
      </w:r>
      <w:proofErr w:type="gramStart"/>
      <w:r>
        <w:rPr>
          <w:rFonts w:ascii="Calibri" w:hAnsi="Calibri" w:cs="Calibri"/>
        </w:rPr>
        <w:t>ИТ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Средства измерений плотности газа и их монтаж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9.2.5.1. Для измерения плотности газа в рабочих условиях допускается применение потоковых плотномеров любого типа, относительная расширенная неопределенность измерений которых в условиях эксплуатации не превышает значений, указанных в </w:t>
      </w:r>
      <w:hyperlink w:anchor="Par766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>,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плотномера необходимо обеспечить следующее: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значения давления и температуры газа в чувствительном элементе плотномера должны быть как можно ближе к их значениям в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проба газа должна быть чистой, не содержать частиц и быть однофазной;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окружающего воздуха, солнечная радиация или ветер не должны оказывать существенного влияния на чувствительный элемент плотномера;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поток газа, проходящий через чувствительный элемент плотномера, должен быть достаточным для обеспечения реакции на изменения состава, давления и температуры.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Устройства, применяемые на входе плотномеров для очистки проб от примесей (фильтры и осушители), не должны изменять основной состав измеряемого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Пробоотборное</w:t>
      </w:r>
      <w:proofErr w:type="spellEnd"/>
      <w:r>
        <w:rPr>
          <w:rFonts w:ascii="Calibri" w:hAnsi="Calibri" w:cs="Calibri"/>
        </w:rPr>
        <w:t xml:space="preserve"> устройство или чувствительный элемент плотномера может быть установлен непосредственно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либо в </w:t>
      </w:r>
      <w:proofErr w:type="spellStart"/>
      <w:r>
        <w:rPr>
          <w:rFonts w:ascii="Calibri" w:hAnsi="Calibri" w:cs="Calibri"/>
        </w:rPr>
        <w:t>байпасную</w:t>
      </w:r>
      <w:proofErr w:type="spellEnd"/>
      <w:r>
        <w:rPr>
          <w:rFonts w:ascii="Calibri" w:hAnsi="Calibri" w:cs="Calibri"/>
        </w:rPr>
        <w:t xml:space="preserve"> линию для отбора проб. Допускается осуществлять подачу газа в плотномер, смонтированный в гильзе, установленной в ИТ. В этом случае точку отбора пробы располагают в области высокого давления газа, а точку возврата пробы - в области низкого давления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Расстояние между РСГ и </w:t>
      </w:r>
      <w:proofErr w:type="spellStart"/>
      <w:r>
        <w:rPr>
          <w:rFonts w:ascii="Calibri" w:hAnsi="Calibri" w:cs="Calibri"/>
        </w:rPr>
        <w:t>пробоотборным</w:t>
      </w:r>
      <w:proofErr w:type="spellEnd"/>
      <w:r>
        <w:rPr>
          <w:rFonts w:ascii="Calibri" w:hAnsi="Calibri" w:cs="Calibri"/>
        </w:rPr>
        <w:t xml:space="preserve"> устройством плотномера или его чувствительным элементом в случае их размещения непосредственно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должно быть не менее минимально необходимой длины прямолинейного участка ИТ (см. </w:t>
      </w:r>
      <w:hyperlink w:anchor="Par852" w:history="1">
        <w:r>
          <w:rPr>
            <w:rFonts w:ascii="Calibri" w:hAnsi="Calibri" w:cs="Calibri"/>
            <w:color w:val="0000FF"/>
          </w:rPr>
          <w:t>9.2.2.6</w:t>
        </w:r>
      </w:hyperlink>
      <w:r>
        <w:rPr>
          <w:rFonts w:ascii="Calibri" w:hAnsi="Calibri" w:cs="Calibri"/>
        </w:rPr>
        <w:t xml:space="preserve">). В этом случае исключается влияние искажений кинематической структуры потока газа, обусловленных установкой </w:t>
      </w:r>
      <w:proofErr w:type="spellStart"/>
      <w:r>
        <w:rPr>
          <w:rFonts w:ascii="Calibri" w:hAnsi="Calibri" w:cs="Calibri"/>
        </w:rPr>
        <w:t>пробоотборного</w:t>
      </w:r>
      <w:proofErr w:type="spellEnd"/>
      <w:r>
        <w:rPr>
          <w:rFonts w:ascii="Calibri" w:hAnsi="Calibri" w:cs="Calibri"/>
        </w:rPr>
        <w:t xml:space="preserve"> устройства плотномера или его чувствительного элемента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на показания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Пробоотборное</w:t>
      </w:r>
      <w:proofErr w:type="spellEnd"/>
      <w:r>
        <w:rPr>
          <w:rFonts w:ascii="Calibri" w:hAnsi="Calibri" w:cs="Calibri"/>
        </w:rPr>
        <w:t xml:space="preserve"> устройство плотномера или его чувствительный элемент рекомендуется размещать после РСГ на расстоянии не менее 3DN и не более 5DN.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20"/>
      <w:bookmarkEnd w:id="40"/>
      <w:r>
        <w:rPr>
          <w:rFonts w:ascii="Calibri" w:hAnsi="Calibri" w:cs="Calibri"/>
        </w:rPr>
        <w:t>9.2.5.2. В общем случае значения давления и температуры газа, следовательно, и его плотность в чувствительном элементе плотномера отличаются от значений этих величин в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Показание плотномера пересчитывают к рабочим условиям РСГ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8" type="#_x0000_t75" style="width:198.75pt;height:38.25pt">
            <v:imagedata r:id="rId76" o:title=""/>
          </v:shape>
        </w:pict>
      </w:r>
      <w:r w:rsidR="00103699">
        <w:rPr>
          <w:rFonts w:ascii="Calibri" w:hAnsi="Calibri" w:cs="Calibri"/>
        </w:rPr>
        <w:t>, (9.6)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79" type="#_x0000_t75" style="width:16.5pt;height:19.5pt">
            <v:imagedata r:id="rId77" o:title=""/>
          </v:shape>
        </w:pict>
      </w:r>
      <w:r>
        <w:rPr>
          <w:rFonts w:ascii="Calibri" w:hAnsi="Calibri" w:cs="Calibri"/>
        </w:rPr>
        <w:t xml:space="preserve"> - показание плотномера, 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>/м3;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T, p - температура и абсолютное давление измеряемого газа в РСГ соответственно;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0" type="#_x0000_t75" style="width:14.25pt;height:19.5pt">
            <v:imagedata r:id="rId78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81" type="#_x0000_t75" style="width:16.5pt;height:19.5pt">
            <v:imagedata r:id="rId79" o:title=""/>
          </v:shape>
        </w:pict>
      </w:r>
      <w:r w:rsidR="00103699">
        <w:rPr>
          <w:rFonts w:ascii="Calibri" w:hAnsi="Calibri" w:cs="Calibri"/>
        </w:rPr>
        <w:t xml:space="preserve"> - температура и абсолютное давление газа в месте установки чувствительного элемента плотномера соответственно;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2" type="#_x0000_t75" style="width:64.5pt;height:19.5pt">
            <v:imagedata r:id="rId80" o:title=""/>
          </v:shape>
        </w:pict>
      </w:r>
      <w:r w:rsidR="00103699"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64.5pt;height:19.5pt">
            <v:imagedata r:id="rId81" o:title=""/>
          </v:shape>
        </w:pict>
      </w:r>
      <w:r w:rsidR="00103699"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- фактор сжимаемости газа при T, p;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6.5pt;height:19.5pt">
            <v:imagedata r:id="rId82" o:title=""/>
          </v:shape>
        </w:pict>
      </w:r>
      <w:r w:rsidR="00103699">
        <w:rPr>
          <w:rFonts w:ascii="Calibri" w:hAnsi="Calibri" w:cs="Calibri"/>
        </w:rPr>
        <w:t xml:space="preserve"> - фактор сжимаемости газа </w:t>
      </w:r>
      <w:proofErr w:type="gramStart"/>
      <w:r w:rsidR="00103699">
        <w:rPr>
          <w:rFonts w:ascii="Calibri" w:hAnsi="Calibri" w:cs="Calibri"/>
        </w:rPr>
        <w:t>при</w:t>
      </w:r>
      <w:proofErr w:type="gramEnd"/>
      <w:r w:rsidR="00103699"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2"/>
        </w:rPr>
        <w:pict>
          <v:shape id="_x0000_i1085" type="#_x0000_t75" style="width:14.25pt;height:19.5pt">
            <v:imagedata r:id="rId78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86" type="#_x0000_t75" style="width:16.5pt;height:19.5pt">
            <v:imagedata r:id="rId79" o:title=""/>
          </v:shape>
        </w:pict>
      </w:r>
      <w:r w:rsidR="00103699"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не пересчитывать показание плотномера, если значение относительной расширенной неопределенности измерений плотности газа при рабочих условиях, указанных в </w:t>
      </w:r>
      <w:hyperlink w:anchor="Par766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 xml:space="preserve"> для соответствующего уровня точности, не менее значения, рассчитанного по формуле: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034"/>
      <w:bookmarkEnd w:id="41"/>
      <w:r>
        <w:rPr>
          <w:rFonts w:ascii="Calibri" w:hAnsi="Calibri" w:cs="Calibri"/>
          <w:position w:val="-14"/>
        </w:rPr>
        <w:pict>
          <v:shape id="_x0000_i1087" type="#_x0000_t75" style="width:104.25pt;height:21.75pt">
            <v:imagedata r:id="rId83" o:title=""/>
          </v:shape>
        </w:pict>
      </w:r>
      <w:r w:rsidR="00103699">
        <w:rPr>
          <w:rFonts w:ascii="Calibri" w:hAnsi="Calibri" w:cs="Calibri"/>
        </w:rPr>
        <w:t>, (9.7)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088" type="#_x0000_t75" style="width:22.5pt;height:21.75pt">
            <v:imagedata r:id="rId84" o:title=""/>
          </v:shape>
        </w:pict>
      </w:r>
      <w:r>
        <w:rPr>
          <w:rFonts w:ascii="Calibri" w:hAnsi="Calibri" w:cs="Calibri"/>
        </w:rPr>
        <w:t xml:space="preserve"> - относительная расширенная неопределенность измерений плотности газа применяемым плотномером;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9" type="#_x0000_t75" style="width:24pt;height:19.5pt">
            <v:imagedata r:id="rId85" o:title=""/>
          </v:shape>
        </w:pict>
      </w:r>
      <w:r w:rsidR="00103699">
        <w:rPr>
          <w:rFonts w:ascii="Calibri" w:hAnsi="Calibri" w:cs="Calibri"/>
        </w:rPr>
        <w:t xml:space="preserve"> - наибольшее относительное отклонение плотности газа в месте установки чувствительного элемента плотномера от плотности газа в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измерения температуры и давления газа в месте размещения чувствительного элемента плотномера используют его штатные СИ давления и температуры.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конструкция плотномера не предусматривает наличия штатного СИ давления, то значение </w:t>
      </w:r>
      <w:r w:rsidR="00D85E0D">
        <w:rPr>
          <w:rFonts w:ascii="Calibri" w:hAnsi="Calibri" w:cs="Calibri"/>
          <w:position w:val="-12"/>
        </w:rPr>
        <w:pict>
          <v:shape id="_x0000_i1090" type="#_x0000_t75" style="width:16.5pt;height:19.5pt">
            <v:imagedata r:id="rId79" o:title=""/>
          </v:shape>
        </w:pict>
      </w:r>
      <w:r>
        <w:rPr>
          <w:rFonts w:ascii="Calibri" w:hAnsi="Calibri" w:cs="Calibri"/>
        </w:rPr>
        <w:t xml:space="preserve"> рассчитывают по разности значений абсолютного давления газа в месте установки РСГ и перепада давления газа между РСГ и местом установки чувствительного элемента плотномера.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Снижения разности температуры контролируемого потока газа и температуры газа, находящегося в чувствительном элементе плотномера, добиваются путем размещения чувствительного элемента плотномера в потоке измеряемого газа и/или теплоизоляцией элементов плотномера, находящихся вне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Методы и средства измерений плотности газа при стандартных условиях и их монтаж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9.2.6.1. Для определения плотности однокомпонентных газов при стандартных условиях применяют аттестованные в качестве стандартных справочные данные (см. </w:t>
      </w:r>
      <w:hyperlink w:anchor="Par549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плотности многокомпонентного газа при стандартных условиях применяют один из следующих методов: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измерение с помощью потокового плотномера;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по компонентному составу, определенному с помощью потокового хроматографа либо лабораторного хроматографа в химико-аналитических лабораториях;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пикнометрический метод по ГОСТ 17310.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 прямого измерения плотности газа при стандартных условиях с помощью потокового плотномера и расчета по компонентному составу, измеренному потоковым хроматографом, </w:t>
      </w:r>
      <w:r>
        <w:rPr>
          <w:rFonts w:ascii="Calibri" w:hAnsi="Calibri" w:cs="Calibri"/>
        </w:rPr>
        <w:lastRenderedPageBreak/>
        <w:t xml:space="preserve">рекомендуется применять при невозможности </w:t>
      </w:r>
      <w:proofErr w:type="gramStart"/>
      <w:r>
        <w:rPr>
          <w:rFonts w:ascii="Calibri" w:hAnsi="Calibri" w:cs="Calibri"/>
        </w:rPr>
        <w:t>обеспечения необходимой частоты определения компонентного состава газа</w:t>
      </w:r>
      <w:proofErr w:type="gramEnd"/>
      <w:r>
        <w:rPr>
          <w:rFonts w:ascii="Calibri" w:hAnsi="Calibri" w:cs="Calibri"/>
        </w:rPr>
        <w:t xml:space="preserve"> в химико-аналитических лабораториях.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Необходимое число проб за отчетный период времени определяют в соответствии с </w:t>
      </w:r>
      <w:hyperlink w:anchor="Par1738" w:history="1">
        <w:r>
          <w:rPr>
            <w:rFonts w:ascii="Calibri" w:hAnsi="Calibri" w:cs="Calibri"/>
            <w:color w:val="0000FF"/>
          </w:rPr>
          <w:t>Приложением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Плотность однокомпонентного и многокомпонентного газов при стандартных условиях может быть рассчитана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91" type="#_x0000_t75" style="width:82.5pt;height:38.25pt">
            <v:imagedata r:id="rId86" o:title=""/>
          </v:shape>
        </w:pict>
      </w:r>
      <w:r w:rsidR="00103699">
        <w:rPr>
          <w:rFonts w:ascii="Calibri" w:hAnsi="Calibri" w:cs="Calibri"/>
        </w:rPr>
        <w:t>. (9.8)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определения молярной массы однокомпонентного газа и его фактора сжимаемости при стандартных условиях применяют аттестованные в качестве стандартных справочные данные (см. </w:t>
      </w:r>
      <w:hyperlink w:anchor="Par549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Молярную массу многокомпонентного газа вычисляют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92" type="#_x0000_t75" style="width:82.5pt;height:38.25pt">
            <v:imagedata r:id="rId87" o:title=""/>
          </v:shape>
        </w:pict>
      </w:r>
      <w:r w:rsidR="00103699">
        <w:rPr>
          <w:rFonts w:ascii="Calibri" w:hAnsi="Calibri" w:cs="Calibri"/>
        </w:rPr>
        <w:t>, (9.9)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93" type="#_x0000_t75" style="width:19.5pt;height:19.5pt">
            <v:imagedata r:id="rId88" o:title=""/>
          </v:shape>
        </w:pict>
      </w:r>
      <w:r>
        <w:rPr>
          <w:rFonts w:ascii="Calibri" w:hAnsi="Calibri" w:cs="Calibri"/>
        </w:rPr>
        <w:t xml:space="preserve"> - молярная масса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компонента, 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кмоль</w:t>
      </w:r>
      <w:proofErr w:type="spell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компонентов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Фактор сжимаемости многокомпонентного газа при стандартных условиях рассчитывают по измеренному компонентному составу с использованием стандартизованных или аттестованных методик (см. </w:t>
      </w:r>
      <w:hyperlink w:anchor="Par549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Плотность углеводородсодержащих смесей газов при стандартных условиях рекомендуется рассчитывать в соответствии с требованиями </w:t>
      </w:r>
      <w:hyperlink r:id="rId89" w:history="1">
        <w:r>
          <w:rPr>
            <w:rFonts w:ascii="Calibri" w:hAnsi="Calibri" w:cs="Calibri"/>
            <w:color w:val="0000FF"/>
          </w:rPr>
          <w:t>ГОСТ 31369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063"/>
      <w:bookmarkEnd w:id="42"/>
      <w:r>
        <w:rPr>
          <w:rFonts w:ascii="Calibri" w:hAnsi="Calibri" w:cs="Calibri"/>
        </w:rPr>
        <w:t xml:space="preserve">9.2.6.2. Место отбора проб газа должно быть оборудовано в соответствии с требованиями </w:t>
      </w:r>
      <w:hyperlink r:id="rId90" w:history="1">
        <w:r>
          <w:rPr>
            <w:rFonts w:ascii="Calibri" w:hAnsi="Calibri" w:cs="Calibri"/>
            <w:color w:val="0000FF"/>
          </w:rPr>
          <w:t>ГОСТ 31370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места отбора проб руководствуются требованиями </w:t>
      </w:r>
      <w:hyperlink r:id="rId91" w:history="1">
        <w:r>
          <w:rPr>
            <w:rFonts w:ascii="Calibri" w:hAnsi="Calibri" w:cs="Calibri"/>
            <w:color w:val="0000FF"/>
          </w:rPr>
          <w:t>ГОСТ 31370</w:t>
        </w:r>
      </w:hyperlink>
      <w:r>
        <w:rPr>
          <w:rFonts w:ascii="Calibri" w:hAnsi="Calibri" w:cs="Calibri"/>
        </w:rPr>
        <w:t xml:space="preserve"> и следующими дополнительными рекомендациями: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расстояния между ПЗ и любым ближайшим МС должны быть не менее 2DN при размещении ПЗ перед МС и 5DN при размещении ПЗ после МС;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ПЗ располагают на участках трубопровода перед входным коллектором или после выходного коллектора узла измерений. Допускается располагать ПЗ на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размещении ПЗ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рекомендуется точку отбора пробы располагать после РСГ на расстоянии не менее 3DN.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исключения попадания конденсата и механических примесей в камеры потоковых плотномеров при их подключении к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необходимо в соединительных линиях использовать фильтры и отстойные камеры.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Отобранная проба может быть использована для прямого измерения плотности газа при стандартных условиях или для определения компонентного состава газа, который используют при расчетных методах определения плотности газа при стандартных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9.2.7. Средства измерений состава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9.2.7.1. СИ состава газа должны обеспечивать определение всех компонентов газа, молярная доля которых в газе превышает 0,00005.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измерения состава многокомпонентного газа применяют потоковый или лабораторный хроматограф.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Потоковые хроматографы рекомендуется применять в том случае, если необходимую частоту определения компонентного состава газа в химико-аналитических лабораториях невозможно обеспечить. Необходимое число проб за отчетный период времени определяют в соответствии с </w:t>
      </w:r>
      <w:hyperlink w:anchor="Par1738" w:history="1">
        <w:r>
          <w:rPr>
            <w:rFonts w:ascii="Calibri" w:hAnsi="Calibri" w:cs="Calibri"/>
            <w:color w:val="0000FF"/>
          </w:rPr>
          <w:t>Приложением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выборе хроматографа следует учитывать, что неопределенность измерения молярной </w:t>
      </w:r>
      <w:r>
        <w:rPr>
          <w:rFonts w:ascii="Calibri" w:hAnsi="Calibri" w:cs="Calibri"/>
        </w:rPr>
        <w:lastRenderedPageBreak/>
        <w:t xml:space="preserve">или объемной доли компонентов газа должна обеспечивать выполнение требований к допускаемой неопределенности определения плотности газа при стандартных условиях и/или фактора сжимаемости газа, приведенных в </w:t>
      </w:r>
      <w:hyperlink w:anchor="Par766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 xml:space="preserve">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9.2.7.2. Пробы для </w:t>
      </w:r>
      <w:proofErr w:type="spellStart"/>
      <w:r>
        <w:rPr>
          <w:rFonts w:ascii="Calibri" w:hAnsi="Calibri" w:cs="Calibri"/>
        </w:rPr>
        <w:t>хроматографического</w:t>
      </w:r>
      <w:proofErr w:type="spellEnd"/>
      <w:r>
        <w:rPr>
          <w:rFonts w:ascii="Calibri" w:hAnsi="Calibri" w:cs="Calibri"/>
        </w:rPr>
        <w:t xml:space="preserve"> анализа состава газа отбирают в соответствии с </w:t>
      </w:r>
      <w:hyperlink w:anchor="Par1063" w:history="1">
        <w:r>
          <w:rPr>
            <w:rFonts w:ascii="Calibri" w:hAnsi="Calibri" w:cs="Calibri"/>
            <w:color w:val="0000FF"/>
          </w:rPr>
          <w:t>9.2.6.2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9.2.7.3. Компонентный состав газа определяют с применением аттестованных 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Компонентный состав природного газа определяют в соответствии с требованиями ГОСТ 31371.1 - ГОСТ 31371.7.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 Средства обработки результатов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9.2.8.1. При выборе средств обработки результатов измерений руководствуются нижеприведенными требованиями, предъявляемыми к программному обеспечению и их техническим и метрологическим характеристикам.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9.2.8.2. Программное обеспечение средств обработки результатов измерений должно соответствовать требованиям </w:t>
      </w:r>
      <w:hyperlink r:id="rId92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8.654</w:t>
        </w:r>
      </w:hyperlink>
      <w:r>
        <w:rPr>
          <w:rFonts w:ascii="Calibri" w:hAnsi="Calibri" w:cs="Calibri"/>
        </w:rPr>
        <w:t xml:space="preserve"> и реализовывать обработку измерительной информации по соответствующим формулам, приведенным в </w:t>
      </w:r>
      <w:hyperlink w:anchor="Par46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>, в зависимости от метода приведения значения объемного расхода или объема газа при рабочих условиях к стандартным условиям, применяемых СИ параметров потока и среды и метода определения плотности газа при рабочих и/или стандартных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9.2.8.3. Относительную расширенную неопределенность средства обработки результатов измерений, обусловленную преобразованием входных сигналов, учитывают при оценке неопределенности измерений давления, температуры, плотности и объемного расхода газа при рабочих условиях. При этом относительная расширенная неопределенность измерений данных величин, рассчитанная в соответствии с требованиями </w:t>
      </w:r>
      <w:hyperlink w:anchor="Par1466" w:history="1">
        <w:r>
          <w:rPr>
            <w:rFonts w:ascii="Calibri" w:hAnsi="Calibri" w:cs="Calibri"/>
            <w:color w:val="0000FF"/>
          </w:rPr>
          <w:t>13.1.5</w:t>
        </w:r>
      </w:hyperlink>
      <w:r>
        <w:rPr>
          <w:rFonts w:ascii="Calibri" w:hAnsi="Calibri" w:cs="Calibri"/>
        </w:rPr>
        <w:t xml:space="preserve">, не должна превышать значений, приведенных в </w:t>
      </w:r>
      <w:hyperlink w:anchor="Par766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>, в зависимости от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9.2.8.4. Средство обработки результатов измерений должно иметь дисплей, у которого табло для отображения числовой информации содержит не менее восьми знакомест, и обеспечивать возможность отображения на дисплее результатов измерений: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абсолютного (избыточного) давления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температуры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расхода газа при рабочих условиях и/или приведенного к стандартным условиям;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объема газа, приведенного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дисплей могут выдаваться промежуточные значения вычислений и данные архива (например, условно-постоянные величины, константы, зарегистрированные нештатные ситуации и т.п.).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9.2.8.5. Средства обработки результатов измерений должны обеспечивать хранение результатов измерений и при необходимости предусматривать возможность ведения архивов: результатов вычислений осредненных параметров газа; регистрации нештатных ситуаций и изменений параметров конфигурирования.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глубина архивов составляет не менее 45 суток часовых значений.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9.2.8.6. Средства обработки результатов измерений должны быть защищены от несанкционированного вмешательства, которое может повлиять на результаты измерений расхода и объема газа, а также на процесс формирования и сохранения архивов.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9.2.8.7. Средство обработки результатов измерений должно обеспечивать возможность распечатки архивной и итоговой информации на принтере непосредственно или через устройство приема/передачи информации (переносного устройства сбора информации, компьютера и т.п.).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9.2.8.8. Память средства обработки результатов измерений, предназначенная для хранения архивов и параметров его конфигурирования, должна быть энергонезависимой.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Требования к дополнительным средствам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 Средства измерений перепада давления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096"/>
      <w:bookmarkEnd w:id="43"/>
      <w:r>
        <w:rPr>
          <w:rFonts w:ascii="Calibri" w:hAnsi="Calibri" w:cs="Calibri"/>
        </w:rPr>
        <w:t xml:space="preserve">9.3.1.1. СИ перепада давления могут быть применены для проверки технического состояния турбинных и ротационных РСГ, УОГ, УПП и </w:t>
      </w:r>
      <w:proofErr w:type="spellStart"/>
      <w:r>
        <w:rPr>
          <w:rFonts w:ascii="Calibri" w:hAnsi="Calibri" w:cs="Calibri"/>
        </w:rPr>
        <w:t>струевыпрямителей</w:t>
      </w:r>
      <w:proofErr w:type="spellEnd"/>
      <w:r>
        <w:rPr>
          <w:rFonts w:ascii="Calibri" w:hAnsi="Calibri" w:cs="Calibri"/>
        </w:rPr>
        <w:t xml:space="preserve"> путем контроля потерь давления в трубопроводе, обусловленных их гидравлическим сопротивлением, а также для корректировки </w:t>
      </w:r>
      <w:r>
        <w:rPr>
          <w:rFonts w:ascii="Calibri" w:hAnsi="Calibri" w:cs="Calibri"/>
        </w:rPr>
        <w:lastRenderedPageBreak/>
        <w:t>показаний потоковых плотномеров.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потерь давления осуществляют в соответствии с </w:t>
      </w:r>
      <w:hyperlink w:anchor="Par1416" w:history="1">
        <w:r>
          <w:rPr>
            <w:rFonts w:ascii="Calibri" w:hAnsi="Calibri" w:cs="Calibri"/>
            <w:color w:val="0000FF"/>
          </w:rPr>
          <w:t>12.2.4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измерений перепада давления допускается применять СИ перепада давления любого принципа действия и типа.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Рекомендуется, чтобы относительная расширенная неопределенность измерений (при коэффициенте охвата 2) перепада давления при проверке технического состояния УОГ, УПП и </w:t>
      </w:r>
      <w:proofErr w:type="spellStart"/>
      <w:r>
        <w:rPr>
          <w:rFonts w:ascii="Calibri" w:hAnsi="Calibri" w:cs="Calibri"/>
        </w:rPr>
        <w:t>струевыпрямителей</w:t>
      </w:r>
      <w:proofErr w:type="spellEnd"/>
      <w:r>
        <w:rPr>
          <w:rFonts w:ascii="Calibri" w:hAnsi="Calibri" w:cs="Calibri"/>
        </w:rPr>
        <w:t xml:space="preserve"> не превышала 5%, турбинных и ротационных РСГ - 2,5%, для корректировки показаний плотномеров - 0,25%.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проверки технического состояния турбинных и ротационных РСГ, УОГ, УПП и </w:t>
      </w:r>
      <w:proofErr w:type="spellStart"/>
      <w:r>
        <w:rPr>
          <w:rFonts w:ascii="Calibri" w:hAnsi="Calibri" w:cs="Calibri"/>
        </w:rPr>
        <w:t>струевыпрямителей</w:t>
      </w:r>
      <w:proofErr w:type="spellEnd"/>
      <w:r>
        <w:rPr>
          <w:rFonts w:ascii="Calibri" w:hAnsi="Calibri" w:cs="Calibri"/>
        </w:rPr>
        <w:t xml:space="preserve"> выбирают СИ перепада давления с верхним пределом измерений, равным наименьшему значению </w:t>
      </w:r>
      <w:r w:rsidR="00D85E0D">
        <w:rPr>
          <w:rFonts w:ascii="Calibri" w:hAnsi="Calibri" w:cs="Calibri"/>
          <w:position w:val="-12"/>
        </w:rPr>
        <w:pict>
          <v:shape id="_x0000_i1094" type="#_x0000_t75" style="width:23.25pt;height:19.5pt">
            <v:imagedata r:id="rId93" o:title=""/>
          </v:shape>
        </w:pict>
      </w:r>
      <w:r>
        <w:rPr>
          <w:rFonts w:ascii="Calibri" w:hAnsi="Calibri" w:cs="Calibri"/>
        </w:rPr>
        <w:t xml:space="preserve"> из стандартного ряда, удовлетворяющему следующему условию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5" type="#_x0000_t75" style="width:82.5pt;height:19.5pt">
            <v:imagedata r:id="rId94" o:title=""/>
          </v:shape>
        </w:pict>
      </w:r>
      <w:r w:rsidR="00103699">
        <w:rPr>
          <w:rFonts w:ascii="Calibri" w:hAnsi="Calibri" w:cs="Calibri"/>
        </w:rPr>
        <w:t>, (9.10)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096" type="#_x0000_t75" style="width:35.25pt;height:19.5pt">
            <v:imagedata r:id="rId95" o:title=""/>
          </v:shape>
        </w:pict>
      </w:r>
      <w:r>
        <w:rPr>
          <w:rFonts w:ascii="Calibri" w:hAnsi="Calibri" w:cs="Calibri"/>
        </w:rPr>
        <w:t xml:space="preserve"> - потери давления, соответствующие максимальному расходу газа </w:t>
      </w:r>
      <w:r w:rsidR="00D85E0D">
        <w:rPr>
          <w:rFonts w:ascii="Calibri" w:hAnsi="Calibri" w:cs="Calibri"/>
          <w:position w:val="-12"/>
        </w:rPr>
        <w:pict>
          <v:shape id="_x0000_i1097" type="#_x0000_t75" style="width:29.25pt;height:19.5pt">
            <v:imagedata r:id="rId96" o:title=""/>
          </v:shape>
        </w:pict>
      </w:r>
      <w:r>
        <w:rPr>
          <w:rFonts w:ascii="Calibri" w:hAnsi="Calibri" w:cs="Calibri"/>
        </w:rPr>
        <w:t xml:space="preserve"> в условиях эксплуатации.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известно значение коэффициента гидравлического сопротивления, то </w:t>
      </w:r>
      <w:r w:rsidR="00D85E0D">
        <w:rPr>
          <w:rFonts w:ascii="Calibri" w:hAnsi="Calibri" w:cs="Calibri"/>
          <w:position w:val="-12"/>
        </w:rPr>
        <w:pict>
          <v:shape id="_x0000_i1098" type="#_x0000_t75" style="width:35.25pt;height:19.5pt">
            <v:imagedata r:id="rId95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0"/>
        </w:rPr>
        <w:pict>
          <v:shape id="_x0000_i1099" type="#_x0000_t75" style="width:134.25pt;height:45pt">
            <v:imagedata r:id="rId97" o:title=""/>
          </v:shape>
        </w:pict>
      </w:r>
      <w:r w:rsidR="00103699">
        <w:rPr>
          <w:rFonts w:ascii="Calibri" w:hAnsi="Calibri" w:cs="Calibri"/>
        </w:rPr>
        <w:t>. (9.11)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настоящем стандарте под коэффициентом гидравлического сопротивления понимается отношение потерь статического давления на устройстве к динамическому давлению до или после устройства, которое соответствует значению, определяемому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00" type="#_x0000_t75" style="width:103.5pt;height:39.75pt">
            <v:imagedata r:id="rId98" o:title=""/>
          </v:shape>
        </w:pict>
      </w:r>
      <w:r w:rsidR="00103699">
        <w:rPr>
          <w:rFonts w:ascii="Calibri" w:hAnsi="Calibri" w:cs="Calibri"/>
        </w:rPr>
        <w:t>, (9.12)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S - площадь поперечного сечения трубопровода до или после устройства,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изготовителем под коэффициентом гидравлического сопротивления понимается другая величина, то в этом случае необходимо пользоваться рекомендациями изготовителя.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эксплуатационной документации указаны потери давления в зависимости от объемного расхода газа при рабочих условиях, то </w:t>
      </w:r>
      <w:r w:rsidR="00D85E0D">
        <w:rPr>
          <w:rFonts w:ascii="Calibri" w:hAnsi="Calibri" w:cs="Calibri"/>
          <w:position w:val="-12"/>
        </w:rPr>
        <w:pict>
          <v:shape id="_x0000_i1101" type="#_x0000_t75" style="width:35.25pt;height:19.5pt">
            <v:imagedata r:id="rId95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2" type="#_x0000_t75" style="width:147.75pt;height:44.25pt">
            <v:imagedata r:id="rId99" o:title=""/>
          </v:shape>
        </w:pict>
      </w:r>
      <w:r w:rsidR="00103699">
        <w:rPr>
          <w:rFonts w:ascii="Calibri" w:hAnsi="Calibri" w:cs="Calibri"/>
        </w:rPr>
        <w:t>, (9.13)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103" type="#_x0000_t75" style="width:30pt;height:19.5pt">
            <v:imagedata r:id="rId100" o:title=""/>
          </v:shape>
        </w:pict>
      </w:r>
      <w:r>
        <w:rPr>
          <w:rFonts w:ascii="Calibri" w:hAnsi="Calibri" w:cs="Calibri"/>
        </w:rPr>
        <w:t xml:space="preserve"> - значение потери давления, приведенное в эксплуатационной документации, соответствующее максимальному расходу газа </w:t>
      </w:r>
      <w:r w:rsidR="00D85E0D">
        <w:rPr>
          <w:rFonts w:ascii="Calibri" w:hAnsi="Calibri" w:cs="Calibri"/>
          <w:position w:val="-12"/>
        </w:rPr>
        <w:pict>
          <v:shape id="_x0000_i1104" type="#_x0000_t75" style="width:29.25pt;height:19.5pt">
            <v:imagedata r:id="rId101" o:title=""/>
          </v:shape>
        </w:pict>
      </w:r>
      <w:r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5" type="#_x0000_t75" style="width:23.25pt;height:19.5pt">
            <v:imagedata r:id="rId102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06" type="#_x0000_t75" style="width:19.5pt;height:19.5pt">
            <v:imagedata r:id="rId103" o:title=""/>
          </v:shape>
        </w:pict>
      </w:r>
      <w:r w:rsidR="00103699">
        <w:rPr>
          <w:rFonts w:ascii="Calibri" w:hAnsi="Calibri" w:cs="Calibri"/>
        </w:rPr>
        <w:t xml:space="preserve"> - значения плотности газа при стандартных условиях и давления, для которых в эксплуатационной документации указано значение потери давления;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07" type="#_x0000_t75" style="width:30pt;height:19.5pt">
            <v:imagedata r:id="rId104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08" type="#_x0000_t75" style="width:26.25pt;height:19.5pt">
            <v:imagedata r:id="rId105" o:title=""/>
          </v:shape>
        </w:pict>
      </w:r>
      <w:r w:rsidR="00103699">
        <w:rPr>
          <w:rFonts w:ascii="Calibri" w:hAnsi="Calibri" w:cs="Calibri"/>
        </w:rPr>
        <w:t xml:space="preserve"> - максимальные значения плотности газа при стандартных условиях и давления на узле измерений при максимальном расходе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9.3.1.2. СИ перепада давления на ротационном РСГ подключают к штатным штуцерам </w:t>
      </w:r>
      <w:r>
        <w:rPr>
          <w:rFonts w:ascii="Calibri" w:hAnsi="Calibri" w:cs="Calibri"/>
        </w:rPr>
        <w:lastRenderedPageBreak/>
        <w:t xml:space="preserve">отбора давления, расположенным на его корпусе, если это предусмотрено его конструкцией, или к штуцерам отверстий, размещенных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на расстоянии от 1DN до 3DN перед и после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Отверстия для измерения перепада давления на турбинных счетчиках должны быть размещены на трубопроводе на расстоянии от 1DN до 3DN перед и после счетчика. Допускается подключать СИ перепада давлений к соединительной трубке отбора давления, если отверстие для отбора давления расположено на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конструкция УОГ, УПП или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 не предусматривает отверстий для измерений перепада давления и в их эксплуатационной документации отсутствует информация о месте их расположения, то отборы давления располагают на расстоянии от 1DN до 3DN до и после этих устройств.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9.3.1.3. Требования к геометрическим размерам и форме отверстий для измерения перепада давления, а также к их расположению на трубопроводе идентичны соответствующим требованиям для отверстий отбора давления, изложенным в </w:t>
      </w:r>
      <w:hyperlink w:anchor="Par896" w:history="1">
        <w:r>
          <w:rPr>
            <w:rFonts w:ascii="Calibri" w:hAnsi="Calibri" w:cs="Calibri"/>
            <w:color w:val="0000FF"/>
          </w:rPr>
          <w:t>9.2.3.3</w:t>
        </w:r>
      </w:hyperlink>
      <w:r>
        <w:rPr>
          <w:rFonts w:ascii="Calibri" w:hAnsi="Calibri" w:cs="Calibri"/>
        </w:rPr>
        <w:t xml:space="preserve"> и </w:t>
      </w:r>
      <w:hyperlink w:anchor="Par905" w:history="1">
        <w:r>
          <w:rPr>
            <w:rFonts w:ascii="Calibri" w:hAnsi="Calibri" w:cs="Calibri"/>
            <w:color w:val="0000FF"/>
          </w:rPr>
          <w:t>9.2.3.4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9.3.1.4. Схема обвязки СИ перепада давления должна предусматривать возможность продувки импульсных трубок и обнуления перепада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монтажа СИ перепада давления рекомендуется применять </w:t>
      </w:r>
      <w:proofErr w:type="spellStart"/>
      <w:r>
        <w:rPr>
          <w:rFonts w:ascii="Calibri" w:hAnsi="Calibri" w:cs="Calibri"/>
        </w:rPr>
        <w:t>трехвентильные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пятивентильные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манифольды</w:t>
      </w:r>
      <w:proofErr w:type="spell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применении </w:t>
      </w:r>
      <w:proofErr w:type="spellStart"/>
      <w:r>
        <w:rPr>
          <w:rFonts w:ascii="Calibri" w:hAnsi="Calibri" w:cs="Calibri"/>
        </w:rPr>
        <w:t>манифольдов</w:t>
      </w:r>
      <w:proofErr w:type="spellEnd"/>
      <w:r>
        <w:rPr>
          <w:rFonts w:ascii="Calibri" w:hAnsi="Calibri" w:cs="Calibri"/>
        </w:rPr>
        <w:t xml:space="preserve"> следует отдавать предпочтение тем типам, где при продувке импульсных трубок газ движется в корпусе </w:t>
      </w:r>
      <w:proofErr w:type="spellStart"/>
      <w:r>
        <w:rPr>
          <w:rFonts w:ascii="Calibri" w:hAnsi="Calibri" w:cs="Calibri"/>
        </w:rPr>
        <w:t>манифольда</w:t>
      </w:r>
      <w:proofErr w:type="spellEnd"/>
      <w:r>
        <w:rPr>
          <w:rFonts w:ascii="Calibri" w:hAnsi="Calibri" w:cs="Calibri"/>
        </w:rPr>
        <w:t xml:space="preserve"> в боковом направлении. При этом струя газа, движущегося в </w:t>
      </w:r>
      <w:proofErr w:type="spellStart"/>
      <w:r>
        <w:rPr>
          <w:rFonts w:ascii="Calibri" w:hAnsi="Calibri" w:cs="Calibri"/>
        </w:rPr>
        <w:t>манифольде</w:t>
      </w:r>
      <w:proofErr w:type="spellEnd"/>
      <w:r>
        <w:rPr>
          <w:rFonts w:ascii="Calibri" w:hAnsi="Calibri" w:cs="Calibri"/>
        </w:rPr>
        <w:t>, не ударяет в отверстия СИ перепада давления, что уменьшает вероятность его повреждения.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9.3.1.5. Требования к импульсным линиям для подключения СИ перепада давления идентичны соответствующим требованиям, изложенным в </w:t>
      </w:r>
      <w:hyperlink w:anchor="Par910" w:history="1">
        <w:r>
          <w:rPr>
            <w:rFonts w:ascii="Calibri" w:hAnsi="Calibri" w:cs="Calibri"/>
            <w:color w:val="0000FF"/>
          </w:rPr>
          <w:t>9.2.3.5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9.3.2. Средства измерений для контроля влажности газа и условий применения основных средств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9.3.2.1. Контроль влажности газа рекомендуется при измерении расхода и объема газов, температура которых близка к температуре точек росы или относительная влажность которых близка к единице.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влажности газа применяют стационарные или переносные СИ, обеспечивающие измерение относительной влажности или точки росы по воде, а для углеводородсодержащих смесей газов - точек росы по воде и углеводородам.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выборе СИ для контроля влажности учитывают тип, температуру и давление газа, требования к диапазону измерений и к исполнению по </w:t>
      </w:r>
      <w:proofErr w:type="spellStart"/>
      <w:r>
        <w:rPr>
          <w:rFonts w:ascii="Calibri" w:hAnsi="Calibri" w:cs="Calibri"/>
        </w:rPr>
        <w:t>взрывозащите</w:t>
      </w:r>
      <w:proofErr w:type="spell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выбирать СИ для контроля влажности газа, обеспечивающие измерение температуры точек росы с абсолютной расширенной неопределенностью измерений (при коэффициенте охвата 2) не более 1 °C.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9.3.2.2. Для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условиями применения основных СИ и средств обработки результатов измерений могут быть применены СИ температуры окружающего воздуха, атмосферного давления и влажности воздуха. Данные СИ могут быть любого принципа действия.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Требования к выбору и монтажу дополнительных устройств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9.4.1. </w:t>
      </w:r>
      <w:proofErr w:type="gramStart"/>
      <w:r>
        <w:rPr>
          <w:rFonts w:ascii="Calibri" w:hAnsi="Calibri" w:cs="Calibri"/>
        </w:rPr>
        <w:t>Для очистки газа могут быть использованы УОГ следующих типов: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пылеуловители;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фильтры-сепараторы;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фильтры.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использование УОГ разных типов.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защиты РСГ от содержащихся в газе смолистых веществ, пыли, песка, металлической окалины, ржавчины и других твердых частиц следует применять газовые фильтры, а при наличии в потоке газа наряду с механическими примесями капельной жидкости - фильтры-сепараторы.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УОГ должна обеспечивать степень очистки газа, установленную изготовителем и необходимую для нормальной работы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Фильтры и фильтры-сепараторы должны иметь фильтрующий материал, химически инертный к газу и не разрушающийся под воздействием потока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достаточной степени очистки газа без уноса частиц и фильтрующего материала выбор типоразмера и вида фильтра осуществляют с учетом необходимой пропускной </w:t>
      </w:r>
      <w:r>
        <w:rPr>
          <w:rFonts w:ascii="Calibri" w:hAnsi="Calibri" w:cs="Calibri"/>
        </w:rPr>
        <w:lastRenderedPageBreak/>
        <w:t>способности фильтра и допускаемого перепада давления на нем.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УОГ устанавливают перед входным коллектором узла измерений или на входе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УОГ в блоке.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Число УОГ в блоке определяют по их пропускной способности и максимальной производительности узла измерений. Рекомендуется предусмотреть в блоке </w:t>
      </w:r>
      <w:proofErr w:type="gramStart"/>
      <w:r>
        <w:rPr>
          <w:rFonts w:ascii="Calibri" w:hAnsi="Calibri" w:cs="Calibri"/>
        </w:rPr>
        <w:t>резервное</w:t>
      </w:r>
      <w:proofErr w:type="gramEnd"/>
      <w:r>
        <w:rPr>
          <w:rFonts w:ascii="Calibri" w:hAnsi="Calibri" w:cs="Calibri"/>
        </w:rPr>
        <w:t xml:space="preserve"> УОГ.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защиты от инородных тел перед РСГ временно или постоянно может быть установлена защитная сетка (решетка).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Защитную сетку (решетку) применяют для защиты РСГ только от крупных частиц, поэтому она не может заменять стационарный фильтр.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форме, размерам и возможность установки защитной сетки (решетки) определяет изготовитель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9.4.2. В необходимых случаях (см. </w:t>
      </w:r>
      <w:hyperlink w:anchor="Par698" w:history="1">
        <w:r>
          <w:rPr>
            <w:rFonts w:ascii="Calibri" w:hAnsi="Calibri" w:cs="Calibri"/>
            <w:color w:val="0000FF"/>
          </w:rPr>
          <w:t>таблицу 5</w:t>
        </w:r>
      </w:hyperlink>
      <w:r>
        <w:rPr>
          <w:rFonts w:ascii="Calibri" w:hAnsi="Calibri" w:cs="Calibri"/>
        </w:rPr>
        <w:t xml:space="preserve">) на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для формирования необходимой структуры потока или для сокращения длины прямолинейного участка ИТ перед РСГ устанавливают специальные устройства (</w:t>
      </w:r>
      <w:proofErr w:type="spellStart"/>
      <w:r>
        <w:rPr>
          <w:rFonts w:ascii="Calibri" w:hAnsi="Calibri" w:cs="Calibri"/>
        </w:rPr>
        <w:t>струевыпрямители</w:t>
      </w:r>
      <w:proofErr w:type="spellEnd"/>
      <w:r>
        <w:rPr>
          <w:rFonts w:ascii="Calibri" w:hAnsi="Calibri" w:cs="Calibri"/>
        </w:rPr>
        <w:t>, УПП и др.).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установки и конструкцию этих устройств выбирают в соответствии с требованиями эксплуатационной документации на РСГ конкретного типа.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Геометрические характеристики УПП и </w:t>
      </w:r>
      <w:proofErr w:type="spellStart"/>
      <w:r>
        <w:rPr>
          <w:rFonts w:ascii="Calibri" w:hAnsi="Calibri" w:cs="Calibri"/>
        </w:rPr>
        <w:t>струевыпрямителей</w:t>
      </w:r>
      <w:proofErr w:type="spellEnd"/>
      <w:r>
        <w:rPr>
          <w:rFonts w:ascii="Calibri" w:hAnsi="Calibri" w:cs="Calibri"/>
        </w:rPr>
        <w:t xml:space="preserve"> рассчитывают по измеренному значению внутреннего диаметра участка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расположенного перед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Условные внутренние диаметры участков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 и после УПП или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 должны быть равными.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Конструкция УПП 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 должна предусматривать возможность их демонтажа в целях проведения периодических осмотров проточной части и ее очистки.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Осмотр технического состояния УПП 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 может быть осуществлен с помощью эндоскопа. Для ввода эндоскопа во внутреннюю полость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предусматривают одно или несколько отверстий, расположенных в стенке ИТ до и/или после корпуса УПП или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. Внутренний диаметр отверстий для ввода эндоскопа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не должен превышать 0,13DN. Отверстия для ввода эндоскопа во внутреннюю полость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располагают на расстоянии не менее 1DN от корпуса УПП или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контроль технического состояния УПП или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 осуществлять путем контроля перепада давления на них (см. </w:t>
      </w:r>
      <w:hyperlink w:anchor="Par1096" w:history="1">
        <w:r>
          <w:rPr>
            <w:rFonts w:ascii="Calibri" w:hAnsi="Calibri" w:cs="Calibri"/>
            <w:color w:val="0000FF"/>
          </w:rPr>
          <w:t>9.3.1.1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9.4.3. В случаях недопустимости прерывания потока газа при проведении работ, связанных с отключением или демонтажем РСГ, а также в целях недопущения повреждения РСГ при пусконаладочных работах трубопровод оборудуют </w:t>
      </w:r>
      <w:proofErr w:type="spellStart"/>
      <w:r>
        <w:rPr>
          <w:rFonts w:ascii="Calibri" w:hAnsi="Calibri" w:cs="Calibri"/>
        </w:rPr>
        <w:t>байпасной</w:t>
      </w:r>
      <w:proofErr w:type="spellEnd"/>
      <w:r>
        <w:rPr>
          <w:rFonts w:ascii="Calibri" w:hAnsi="Calibri" w:cs="Calibri"/>
        </w:rPr>
        <w:t xml:space="preserve"> и/или перепускной линиями. Примеры монтажа РСГ с </w:t>
      </w:r>
      <w:proofErr w:type="spellStart"/>
      <w:r>
        <w:rPr>
          <w:rFonts w:ascii="Calibri" w:hAnsi="Calibri" w:cs="Calibri"/>
        </w:rPr>
        <w:t>байпасной</w:t>
      </w:r>
      <w:proofErr w:type="spell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перепускной</w:t>
      </w:r>
      <w:proofErr w:type="gramEnd"/>
      <w:r>
        <w:rPr>
          <w:rFonts w:ascii="Calibri" w:hAnsi="Calibri" w:cs="Calibri"/>
        </w:rPr>
        <w:t xml:space="preserve"> линиями приведены на рисунке 4.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09" type="#_x0000_t75" style="width:291.75pt;height:339.75pt">
            <v:imagedata r:id="rId106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трубопровод; 2 - изолирующая запорная арматура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 РСГ; 3 - РСГ; 4 - изолирующая запорная арматура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 РСГ; 5 - байпас; 6 - изолирующая запорная арматура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байпаса; 7 - перепускной канал; 8, 9 - краны (клапаны)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- с перепускным </w:t>
      </w:r>
      <w:proofErr w:type="gramStart"/>
      <w:r>
        <w:rPr>
          <w:rFonts w:ascii="Calibri" w:hAnsi="Calibri" w:cs="Calibri"/>
        </w:rPr>
        <w:t>клапаном; б</w:t>
      </w:r>
      <w:proofErr w:type="gramEnd"/>
      <w:r>
        <w:rPr>
          <w:rFonts w:ascii="Calibri" w:hAnsi="Calibri" w:cs="Calibri"/>
        </w:rPr>
        <w:t xml:space="preserve"> - с байпасом;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- с байпасом и перепускным клапаном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4. Схемы монтажа РСГ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9.4.4. В случае необходимости определения компонентного состава газа непосредственно на узле измерений его оснащают в соответствии с </w:t>
      </w:r>
      <w:hyperlink r:id="rId107" w:history="1">
        <w:r>
          <w:rPr>
            <w:rFonts w:ascii="Calibri" w:hAnsi="Calibri" w:cs="Calibri"/>
            <w:color w:val="0000FF"/>
          </w:rPr>
          <w:t>ГОСТ 31370</w:t>
        </w:r>
      </w:hyperlink>
      <w:r>
        <w:rPr>
          <w:rFonts w:ascii="Calibri" w:hAnsi="Calibri" w:cs="Calibri"/>
        </w:rPr>
        <w:t xml:space="preserve"> оборудованием для отбора проб.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Измерительный трубопровод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9.5.1. Положения данного подраздела устанавливают требования к прямолинейным участкам (секциям)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 их соединениям, если они не входят в состав комплекта, предусмотренного изготовителем РСГ, на который распространяются гарантии изготовителя о допустимости применения данного комплекта.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изготовителем РСГ предусмотрены требования к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аналогичные приведенным в данном подразделе, или иные требования и они изложены в эксплуатационной документации на РСГ или обеспечены особенностями его конструкции, то следует руководствоваться эксплуатационной документацией изготовителя РСГ. При этом рекомендуется выполнить положения данного подраздела либо в части, не затрагивающей требования, предусмотренные эксплуатационной документацией, либо полностью, если они не приводят к нарушению указанных требований.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180"/>
      <w:bookmarkEnd w:id="44"/>
      <w:r>
        <w:rPr>
          <w:rFonts w:ascii="Calibri" w:hAnsi="Calibri" w:cs="Calibri"/>
        </w:rPr>
        <w:t xml:space="preserve">9.5.2. Прямолинейные участки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могут быть изготовлены из одной или нескольких секций.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Требуемые прямолинейные участки (секции)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должны быть цилиндрическими и иметь круглое сечение.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ИТ</w:t>
      </w:r>
      <w:proofErr w:type="gramEnd"/>
      <w:r>
        <w:rPr>
          <w:rFonts w:ascii="Calibri" w:hAnsi="Calibri" w:cs="Calibri"/>
        </w:rPr>
        <w:t xml:space="preserve"> считают прямолинейным, если при визуальном осмотре на длине требуемых прямолинейных участков не наблюдаются изгибы секций ИТ и изгибы ИТ в местах соединения секций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участке длиной 2DN, расположенном непосредственно перед РСГ, требование к </w:t>
      </w:r>
      <w:proofErr w:type="spellStart"/>
      <w:r>
        <w:rPr>
          <w:rFonts w:ascii="Calibri" w:hAnsi="Calibri" w:cs="Calibri"/>
        </w:rPr>
        <w:t>цилиндричности</w:t>
      </w:r>
      <w:proofErr w:type="spellEnd"/>
      <w:r>
        <w:rPr>
          <w:rFonts w:ascii="Calibri" w:hAnsi="Calibri" w:cs="Calibri"/>
        </w:rPr>
        <w:t xml:space="preserve"> и округлости сечения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считают выполненным, если любой результат измерений внутреннего диаметра, выполненных в сечениях непосредственно перед РСГ и на расстоянии 2DN до него, не отличается более чем на 1% среднего внутреннего диаметра этого участка (см. </w:t>
      </w:r>
      <w:hyperlink w:anchor="Par1198" w:history="1">
        <w:r>
          <w:rPr>
            <w:rFonts w:ascii="Calibri" w:hAnsi="Calibri" w:cs="Calibri"/>
            <w:color w:val="0000FF"/>
          </w:rPr>
          <w:t>9.5.3</w:t>
        </w:r>
      </w:hyperlink>
      <w:r>
        <w:rPr>
          <w:rFonts w:ascii="Calibri" w:hAnsi="Calibri" w:cs="Calibri"/>
        </w:rPr>
        <w:t>). В каждом сечении выполняют не менее четырех измерений внутреннего диаметра в направлениях, расположенных под приблизительно равными углами друг к другу.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после РСГ и на участке перед РСГ, расположенном на расстоянии более 2DN от его корпуса, считают цилиндрическим и имеющим круглое сечение, если это подтверждено визуальным осмотром.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перед РСГ изготовлен из нескольких секций, то выполняют следующие требования: за пределами участка ИТ длиной 2DN, расположенного непосредственно перед РСГ, на необходимой длине прямолинейного участка ИТ разница средних значений внутренних диаметров сечений секций ИТ в местах их соединения не должна превышать 3%, при этом высота уступа в месте соединения секций ИТ не должна превышать 2% среднего арифметического значения их диаметров.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Сечения, в которых измеряют внутренние диаметры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приведены на рисунке 5.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0" type="#_x0000_t75" style="width:436.5pt;height:314.25pt">
            <v:imagedata r:id="rId108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А1, А2, А3, Б1, С1 - сечения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- прямолинейный участок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изготовлен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нескольких секций; б - </w:t>
      </w:r>
      <w:proofErr w:type="gramStart"/>
      <w:r>
        <w:rPr>
          <w:rFonts w:ascii="Calibri" w:hAnsi="Calibri" w:cs="Calibri"/>
        </w:rPr>
        <w:t>прямолинейный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участок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изготовлен из одной секции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5. Сечения, в которых проводят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измерения внутреннего диаметра </w:t>
      </w:r>
      <w:proofErr w:type="gramStart"/>
      <w:r>
        <w:rPr>
          <w:rFonts w:ascii="Calibri" w:hAnsi="Calibri" w:cs="Calibri"/>
        </w:rPr>
        <w:t>ИТ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198"/>
      <w:bookmarkEnd w:id="45"/>
      <w:r>
        <w:rPr>
          <w:rFonts w:ascii="Calibri" w:hAnsi="Calibri" w:cs="Calibri"/>
        </w:rPr>
        <w:t xml:space="preserve">9.5.3. Средний внутренний диаметр участка длиной 2DN, расположенного непосредственно </w:t>
      </w:r>
      <w:r>
        <w:rPr>
          <w:rFonts w:ascii="Calibri" w:hAnsi="Calibri" w:cs="Calibri"/>
        </w:rPr>
        <w:lastRenderedPageBreak/>
        <w:t xml:space="preserve">перед РСГ, определяют как среднее арифметическое результатов измерений среднего внутреннего диаметра сечений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расположенных на концах этого участка, показанных на рисунке 5.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199"/>
      <w:bookmarkEnd w:id="46"/>
      <w:r>
        <w:rPr>
          <w:rFonts w:ascii="Calibri" w:hAnsi="Calibri" w:cs="Calibri"/>
        </w:rPr>
        <w:t xml:space="preserve">9.5.4. Средний внутренний диаметр сечения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определяют как среднее арифметическое результатов измерений внутренних диаметров, выполненных не менее чем в четырех диаметральных направлениях, расположенных приблизительно под одинаковым углом друг к другу.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200"/>
      <w:bookmarkEnd w:id="47"/>
      <w:r>
        <w:rPr>
          <w:rFonts w:ascii="Calibri" w:hAnsi="Calibri" w:cs="Calibri"/>
        </w:rPr>
        <w:t xml:space="preserve">9.5.5. За пределами участков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длиной 2DN, расположенных непосредственно перед и после РСГ, допускается применение конусных переходов для стыковки секций, разница диаметров которых в месте их соединения превышает 3%.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местах соединения конусного перехода с секциями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разница их внутренних диаметров не должна превышать 1%. Сечения, в которых измеряют внутренние диаметры ИТ в случае применения конусных переходов, приведены на рисунке 6.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1" type="#_x0000_t75" style="width:436.5pt;height:109.5pt">
            <v:imagedata r:id="rId109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А1, А2, А3, Б1, К1, К2, С1 - сечения </w:t>
      </w:r>
      <w:proofErr w:type="gramStart"/>
      <w:r>
        <w:rPr>
          <w:rFonts w:ascii="Calibri" w:hAnsi="Calibri" w:cs="Calibri"/>
        </w:rPr>
        <w:t>ИТ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Рисунок 6. Сечения, в которых измеряют </w:t>
      </w:r>
      <w:proofErr w:type="gramStart"/>
      <w:r>
        <w:rPr>
          <w:rFonts w:ascii="Calibri" w:hAnsi="Calibri" w:cs="Calibri"/>
        </w:rPr>
        <w:t>внутренний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диаметр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в случае применения конусных переходов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конусных переходов должны соответствовать следующим условиям: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12" type="#_x0000_t75" style="width:63.75pt;height:38.25pt">
            <v:imagedata r:id="rId110" o:title=""/>
          </v:shape>
        </w:pict>
      </w:r>
      <w:r w:rsidR="00103699">
        <w:rPr>
          <w:rFonts w:ascii="Calibri" w:hAnsi="Calibri" w:cs="Calibri"/>
        </w:rPr>
        <w:t>, (9.14)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13" type="#_x0000_t75" style="width:96pt;height:38.25pt">
            <v:imagedata r:id="rId111" o:title=""/>
          </v:shape>
        </w:pict>
      </w:r>
      <w:r w:rsidR="00103699">
        <w:rPr>
          <w:rFonts w:ascii="Calibri" w:hAnsi="Calibri" w:cs="Calibri"/>
        </w:rPr>
        <w:t>, (9.15)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114" type="#_x0000_t75" style="width:17.25pt;height:19.5pt">
            <v:imagedata r:id="rId112" o:title=""/>
          </v:shape>
        </w:pict>
      </w:r>
      <w:r>
        <w:rPr>
          <w:rFonts w:ascii="Calibri" w:hAnsi="Calibri" w:cs="Calibri"/>
        </w:rPr>
        <w:t xml:space="preserve"> и </w:t>
      </w:r>
      <w:r w:rsidR="00D85E0D">
        <w:rPr>
          <w:rFonts w:ascii="Calibri" w:hAnsi="Calibri" w:cs="Calibri"/>
          <w:position w:val="-12"/>
        </w:rPr>
        <w:pict>
          <v:shape id="_x0000_i1115" type="#_x0000_t75" style="width:16.5pt;height:19.5pt">
            <v:imagedata r:id="rId113" o:title=""/>
          </v:shape>
        </w:pict>
      </w:r>
      <w:r>
        <w:rPr>
          <w:rFonts w:ascii="Calibri" w:hAnsi="Calibri" w:cs="Calibri"/>
        </w:rPr>
        <w:t xml:space="preserve"> - больший и меньший средние внутренние диаметры конусного перехода соответственно, измеренные согласно </w:t>
      </w:r>
      <w:hyperlink w:anchor="Par1199" w:history="1">
        <w:r>
          <w:rPr>
            <w:rFonts w:ascii="Calibri" w:hAnsi="Calibri" w:cs="Calibri"/>
            <w:color w:val="0000FF"/>
          </w:rPr>
          <w:t>9.5.4</w:t>
        </w:r>
      </w:hyperlink>
      <w:r>
        <w:rPr>
          <w:rFonts w:ascii="Calibri" w:hAnsi="Calibri" w:cs="Calibri"/>
        </w:rPr>
        <w:t>, м;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16" type="#_x0000_t75" style="width:12.75pt;height:19.5pt">
            <v:imagedata r:id="rId114" o:title=""/>
          </v:shape>
        </w:pict>
      </w:r>
      <w:r w:rsidR="00103699">
        <w:rPr>
          <w:rFonts w:ascii="Calibri" w:hAnsi="Calibri" w:cs="Calibri"/>
        </w:rPr>
        <w:t xml:space="preserve"> - длина конусного перехода, </w:t>
      </w:r>
      <w:proofErr w:type="gramStart"/>
      <w:r w:rsidR="00103699">
        <w:rPr>
          <w:rFonts w:ascii="Calibri" w:hAnsi="Calibri" w:cs="Calibri"/>
        </w:rPr>
        <w:t>м</w:t>
      </w:r>
      <w:proofErr w:type="gramEnd"/>
      <w:r w:rsidR="00103699"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Конусные переходы, соответствующие вышеуказанным условиям, не считают МС.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Применение других конструкций конусных переходов допускается, если это оговорено в эксплуатационной документации на </w:t>
      </w:r>
      <w:proofErr w:type="gramStart"/>
      <w:r>
        <w:rPr>
          <w:rFonts w:ascii="Calibri" w:hAnsi="Calibri" w:cs="Calibri"/>
        </w:rPr>
        <w:t>конкретный</w:t>
      </w:r>
      <w:proofErr w:type="gramEnd"/>
      <w:r>
        <w:rPr>
          <w:rFonts w:ascii="Calibri" w:hAnsi="Calibri" w:cs="Calibri"/>
        </w:rPr>
        <w:t xml:space="preserve">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9.5.6. Относительная погрешность измерений внутренних диаметров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в каждом диаметральном направлении не должна превышать 0,3%.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Внутренний диаметр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допускается измерять непосредственно или определять его путем вычисления по результатам измерений наружного диаметра и толщины стенки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измерений внутреннего диаметра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приводят к температуре 20 °C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lastRenderedPageBreak/>
        <w:pict>
          <v:shape id="_x0000_i1117" type="#_x0000_t75" style="width:106.5pt;height:38.25pt">
            <v:imagedata r:id="rId115" o:title=""/>
          </v:shape>
        </w:pict>
      </w:r>
      <w:r w:rsidR="00103699">
        <w:rPr>
          <w:rFonts w:ascii="Calibri" w:hAnsi="Calibri" w:cs="Calibri"/>
        </w:rPr>
        <w:t>, (9.16)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118" type="#_x0000_t75" style="width:15.75pt;height:19.5pt">
            <v:imagedata r:id="rId116" o:title=""/>
          </v:shape>
        </w:pict>
      </w:r>
      <w:r>
        <w:rPr>
          <w:rFonts w:ascii="Calibri" w:hAnsi="Calibri" w:cs="Calibri"/>
        </w:rPr>
        <w:t xml:space="preserve"> - температурный коэффициент линейного расширения материала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температура, при которой проводились измерения внутреннего диаметра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Погрешность СИ при измерении наружного диаметра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 толщины стенки выбирают, соблюдая необходимое условие: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19" type="#_x0000_t75" style="width:191.25pt;height:42.75pt">
            <v:imagedata r:id="rId117" o:title=""/>
          </v:shape>
        </w:pict>
      </w:r>
      <w:r w:rsidR="00103699">
        <w:rPr>
          <w:rFonts w:ascii="Calibri" w:hAnsi="Calibri" w:cs="Calibri"/>
        </w:rPr>
        <w:t>, (9.17)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D* - наружный номинальный диаметр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мм;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 - номинальная толщина стенки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, мм;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20" type="#_x0000_t75" style="width:19.5pt;height:21.75pt">
            <v:imagedata r:id="rId118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21" type="#_x0000_t75" style="width:15.75pt;height:19.5pt">
            <v:imagedata r:id="rId119" o:title=""/>
          </v:shape>
        </w:pict>
      </w:r>
      <w:r w:rsidR="00103699">
        <w:rPr>
          <w:rFonts w:ascii="Calibri" w:hAnsi="Calibri" w:cs="Calibri"/>
        </w:rPr>
        <w:t xml:space="preserve"> - относительная погрешность СИ, применяемых для определения наружного диаметра и толщины </w:t>
      </w:r>
      <w:proofErr w:type="gramStart"/>
      <w:r w:rsidR="00103699">
        <w:rPr>
          <w:rFonts w:ascii="Calibri" w:hAnsi="Calibri" w:cs="Calibri"/>
        </w:rPr>
        <w:t>ИТ</w:t>
      </w:r>
      <w:proofErr w:type="gramEnd"/>
      <w:r w:rsidR="00103699">
        <w:rPr>
          <w:rFonts w:ascii="Calibri" w:hAnsi="Calibri" w:cs="Calibri"/>
        </w:rPr>
        <w:t xml:space="preserve"> соответственно.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измерений и расчетов, выполненных в соответствии с требованиями </w:t>
      </w:r>
      <w:hyperlink w:anchor="Par1180" w:history="1">
        <w:r>
          <w:rPr>
            <w:rFonts w:ascii="Calibri" w:hAnsi="Calibri" w:cs="Calibri"/>
            <w:color w:val="0000FF"/>
          </w:rPr>
          <w:t>9.5.2</w:t>
        </w:r>
      </w:hyperlink>
      <w:r>
        <w:rPr>
          <w:rFonts w:ascii="Calibri" w:hAnsi="Calibri" w:cs="Calibri"/>
        </w:rPr>
        <w:t xml:space="preserve"> - </w:t>
      </w:r>
      <w:hyperlink w:anchor="Par1200" w:history="1">
        <w:r>
          <w:rPr>
            <w:rFonts w:ascii="Calibri" w:hAnsi="Calibri" w:cs="Calibri"/>
            <w:color w:val="0000FF"/>
          </w:rPr>
          <w:t>9.5.5</w:t>
        </w:r>
      </w:hyperlink>
      <w:r>
        <w:rPr>
          <w:rFonts w:ascii="Calibri" w:hAnsi="Calibri" w:cs="Calibri"/>
        </w:rPr>
        <w:t>, составляют акт, в котором указывают: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предприятия - владельца узла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объекта, на котором размещен узел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 установки РСГ при наличии нескольких измерительных линий на узле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применяемые СИ внутреннего диаметра и дату их поверки;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сечения, в которых осуществлялись измерения;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измерений и расчетов;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должность, инициалы, фамилии представителей предприятия-владельца и организации-контрагента;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составления акта.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составляют при монтаже РСГ перед пуском узла измерений в эксплуатацию и заверяют подписью лица/представителя организации, проводившего измерения, подписями представителей и печатями предприятия - владельца узла измерений и организации-контрагента.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случае применения ротационного РСГ и измерений давления и температуры газа в его корпусе акт не оформляют.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9.5.7. Для турбинных и вихревых РСГ при изготовлении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допускается применение сварных труб только в том случае, если сварной шов не является спиральным. Высота валика продольного и поперечного (или кольцевого) швов на внутренней поверхности прямого участка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не должна превышать: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- 0,005D - на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длиной 2DN, расположенном непосредственно перед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- 0,01D - на участке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длиной 2DN, расположенном после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виду сварного шва и его размерам в случае применения </w:t>
      </w:r>
      <w:proofErr w:type="gramStart"/>
      <w:r>
        <w:rPr>
          <w:rFonts w:ascii="Calibri" w:hAnsi="Calibri" w:cs="Calibri"/>
        </w:rPr>
        <w:t>ротационных</w:t>
      </w:r>
      <w:proofErr w:type="gramEnd"/>
      <w:r>
        <w:rPr>
          <w:rFonts w:ascii="Calibri" w:hAnsi="Calibri" w:cs="Calibri"/>
        </w:rPr>
        <w:t xml:space="preserve"> РСГ не регламентируются.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9.5.8. Уплотнительные прокладки не должны выступать во внутреннюю полость трубопровода. Рекомендуемая толщина плоских прокладок - не более 3 мм.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центровки прокладки в процессе монтажа используют три затяжных болта, расположенных под углом 120°. После центровки уплотнительной прокладки все болты плотно затягивают.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Толщина зазоров между фланцами секции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 РСГ не должна превышать 3 мм для DN &lt;= 300 и 0,01D - для DN &gt; 300.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1256"/>
      <w:bookmarkEnd w:id="48"/>
      <w:r>
        <w:rPr>
          <w:rFonts w:ascii="Calibri" w:hAnsi="Calibri" w:cs="Calibri"/>
        </w:rPr>
        <w:t>10. Подготовка к измерениям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10.1. Перед началом измерений проверяют соответствие условий выполнения измерений требованиям </w:t>
      </w:r>
      <w:hyperlink w:anchor="Par573" w:history="1">
        <w:r>
          <w:rPr>
            <w:rFonts w:ascii="Calibri" w:hAnsi="Calibri" w:cs="Calibri"/>
            <w:color w:val="0000FF"/>
          </w:rPr>
          <w:t>раздела 8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Основные и вспомогательные СИ, средства обработки результатов измерений, дополнительные и вспомогательные устройства подготавливают к работе в соответствии с эксплуатационной документацией на них.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260"/>
      <w:bookmarkEnd w:id="49"/>
      <w:r>
        <w:rPr>
          <w:rFonts w:ascii="Calibri" w:hAnsi="Calibri" w:cs="Calibri"/>
        </w:rPr>
        <w:t xml:space="preserve">10.3. Устанавливают регламент и критерии корректировки условно-постоянных величин (см. также </w:t>
      </w:r>
      <w:hyperlink w:anchor="Par1343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Периодичность корректировки компонентного состава и плотности газа при стандартных условиях должна соответствовать периодичности отбора проб, рассчитанной согласно </w:t>
      </w:r>
      <w:hyperlink w:anchor="Par1738" w:history="1">
        <w:r>
          <w:rPr>
            <w:rFonts w:ascii="Calibri" w:hAnsi="Calibri" w:cs="Calibri"/>
            <w:color w:val="0000FF"/>
          </w:rPr>
          <w:t>Приложению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Условно-постоянное значение абсолютного давления при применении метода T-пересчета корректируют, если отклонение абсолютного давления газа от значения, принятого условно-постоянным, выходит за пределы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22" type="#_x0000_t75" style="width:57.75pt;height:21.75pt">
            <v:imagedata r:id="rId120" o:title=""/>
          </v:shape>
        </w:pict>
      </w:r>
      <w:r w:rsidR="00103699">
        <w:rPr>
          <w:rFonts w:ascii="Calibri" w:hAnsi="Calibri" w:cs="Calibri"/>
        </w:rPr>
        <w:t>, (10.1)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123" type="#_x0000_t75" style="width:19.5pt;height:21.75pt">
            <v:imagedata r:id="rId121" o:title=""/>
          </v:shape>
        </w:pict>
      </w:r>
      <w:r>
        <w:rPr>
          <w:rFonts w:ascii="Calibri" w:hAnsi="Calibri" w:cs="Calibri"/>
        </w:rPr>
        <w:t xml:space="preserve"> - относительная расширенная неопределенность измерения абсолютного давления, указанная в </w:t>
      </w:r>
      <w:hyperlink w:anchor="Par766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 xml:space="preserve">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Значение абсолютного давления может быть принято условно-постоянной величиной только в случае применения метода T-пересчета при уровне точности измерений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(см. </w:t>
      </w:r>
      <w:hyperlink w:anchor="Par464" w:history="1">
        <w:r>
          <w:rPr>
            <w:rFonts w:ascii="Calibri" w:hAnsi="Calibri" w:cs="Calibri"/>
            <w:color w:val="0000FF"/>
          </w:rPr>
          <w:t>таблицу 3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Условно-постоянное значение атмосферного давления корректируют, если отклонение атмосферного давления от значения, принятого условно-постоянным, выходит за пределы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24" type="#_x0000_t75" style="width:66pt;height:21.75pt">
            <v:imagedata r:id="rId122" o:title=""/>
          </v:shape>
        </w:pict>
      </w:r>
      <w:r w:rsidR="00103699">
        <w:rPr>
          <w:rFonts w:ascii="Calibri" w:hAnsi="Calibri" w:cs="Calibri"/>
        </w:rPr>
        <w:t>. (10.2)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В память средств обработки результатов измерений вводят необходимую информацию о параметрах и характеристиках СИ,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, а также значения условно-постоянных величин в зависимости от метода пересчета (см. </w:t>
      </w:r>
      <w:hyperlink w:anchor="Par46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>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метода T-пересчета значение абсолютного давления, принятого условно-постоянной величиной,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125" type="#_x0000_t75" style="width:90pt;height:33.75pt">
            <v:imagedata r:id="rId123" o:title=""/>
          </v:shape>
        </w:pict>
      </w:r>
      <w:r w:rsidR="00103699">
        <w:rPr>
          <w:rFonts w:ascii="Calibri" w:hAnsi="Calibri" w:cs="Calibri"/>
        </w:rPr>
        <w:t>, (10.3)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126" type="#_x0000_t75" style="width:26.25pt;height:19.5pt">
            <v:imagedata r:id="rId124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127" type="#_x0000_t75" style="width:24.75pt;height:19.5pt">
            <v:imagedata r:id="rId125" o:title=""/>
          </v:shape>
        </w:pict>
      </w:r>
      <w:r>
        <w:rPr>
          <w:rFonts w:ascii="Calibri" w:hAnsi="Calibri" w:cs="Calibri"/>
        </w:rPr>
        <w:t xml:space="preserve"> - максимальное и минимальное значения абсолютного давления газа в условиях эксплуатации узла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метода T-пересчета и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-пересчета в качестве условно-постоянного значения коэффициента сжимаемости газа принимают значение, рассчитанное при давлении </w:t>
      </w:r>
      <w:r w:rsidR="00D85E0D">
        <w:rPr>
          <w:rFonts w:ascii="Calibri" w:hAnsi="Calibri" w:cs="Calibri"/>
          <w:position w:val="-12"/>
        </w:rPr>
        <w:pict>
          <v:shape id="_x0000_i1128" type="#_x0000_t75" style="width:16.5pt;height:19.5pt">
            <v:imagedata r:id="rId126" o:title=""/>
          </v:shape>
        </w:pict>
      </w:r>
      <w:r>
        <w:rPr>
          <w:rFonts w:ascii="Calibri" w:hAnsi="Calibri" w:cs="Calibri"/>
        </w:rPr>
        <w:t xml:space="preserve"> [см. формулу (10.3)] и среднем значении температуры на узле измерений. Для многокомпонентных газов при расчете коэффициента сжимаемости используют усредненный компонентный состав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метода </w:t>
      </w:r>
      <w:proofErr w:type="spellStart"/>
      <w:r>
        <w:rPr>
          <w:rFonts w:ascii="Calibri" w:hAnsi="Calibri" w:cs="Calibri"/>
        </w:rPr>
        <w:t>pTZ</w:t>
      </w:r>
      <w:proofErr w:type="spellEnd"/>
      <w:r>
        <w:rPr>
          <w:rFonts w:ascii="Calibri" w:hAnsi="Calibri" w:cs="Calibri"/>
        </w:rPr>
        <w:t xml:space="preserve">-пересчета для многокомпонентных газов при отсутствии возможности ввода в реальном масштабе времени в память вычислителя компонентного состава газа его принимают </w:t>
      </w:r>
      <w:proofErr w:type="gramStart"/>
      <w:r>
        <w:rPr>
          <w:rFonts w:ascii="Calibri" w:hAnsi="Calibri" w:cs="Calibri"/>
        </w:rPr>
        <w:t>условно-постоянным</w:t>
      </w:r>
      <w:proofErr w:type="gramEnd"/>
      <w:r>
        <w:rPr>
          <w:rFonts w:ascii="Calibri" w:hAnsi="Calibri" w:cs="Calibri"/>
        </w:rPr>
        <w:t>. При этом в качестве условно-постоянного компонентного состава газа принимают либо результаты предварительно выполненного анализа состава измеряемого газа, либо прогнозируемый (ожидаемый) его компонентный состав.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метода </w:t>
      </w:r>
      <w:r w:rsidR="00D85E0D">
        <w:rPr>
          <w:rFonts w:ascii="Calibri" w:hAnsi="Calibri" w:cs="Calibri"/>
          <w:position w:val="-10"/>
        </w:rPr>
        <w:pict>
          <v:shape id="_x0000_i1129" type="#_x0000_t75" style="width:72.75pt;height:13.5pt">
            <v:imagedata r:id="rId127" o:title=""/>
          </v:shape>
        </w:pict>
      </w:r>
      <w:r>
        <w:rPr>
          <w:rFonts w:ascii="Calibri" w:hAnsi="Calibri" w:cs="Calibri"/>
        </w:rPr>
        <w:t xml:space="preserve"> для многокомпонентных газов при отсутствии возможности в реальном масштабе времени ввода в память вычислителя плотности газа при </w:t>
      </w:r>
      <w:r>
        <w:rPr>
          <w:rFonts w:ascii="Calibri" w:hAnsi="Calibri" w:cs="Calibri"/>
        </w:rPr>
        <w:lastRenderedPageBreak/>
        <w:t>стандартных условиях или компонентного состава газа, необходимого для ее расчета, ее принимают условно-постоянной величиной. При этом в качестве условно-постоянного значения плотности газа при стандартных условиях принимают либо результаты предварительно выполненных измерений, либо прогнозируемое (ожидаемое) ее значение.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Для автоматической компенсации систематических составляющих погрешности основных СИ в память вычислителя могут быть введены поправочные коэффициенты, или кривая погрешности, или </w:t>
      </w:r>
      <w:proofErr w:type="spellStart"/>
      <w:r>
        <w:rPr>
          <w:rFonts w:ascii="Calibri" w:hAnsi="Calibri" w:cs="Calibri"/>
        </w:rPr>
        <w:t>градуировочная</w:t>
      </w:r>
      <w:proofErr w:type="spellEnd"/>
      <w:r>
        <w:rPr>
          <w:rFonts w:ascii="Calibri" w:hAnsi="Calibri" w:cs="Calibri"/>
        </w:rPr>
        <w:t xml:space="preserve"> характеристика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При подаче газа в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для недопущения повреждения РСГ вследствие ударного динамического воздействия на него потока газа обеспечивают плавную подачу газа через РСГ в соответствии с эксплуатационной документацией.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Проверяют герметичность всех узлов, соединений.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1286"/>
      <w:bookmarkEnd w:id="50"/>
      <w:r>
        <w:rPr>
          <w:rFonts w:ascii="Calibri" w:hAnsi="Calibri" w:cs="Calibri"/>
        </w:rPr>
        <w:t>11. Порядок измерений и обработка их результатов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В автоматическом режиме с помощью средства обработки результатов измерений проводят регистрацию и обработку показаний РСГ, СИ теплофизических характеристик и физико-химических параметров газа и вычисляют по соответствующим формулам </w:t>
      </w:r>
      <w:hyperlink w:anchor="Par448" w:history="1">
        <w:r>
          <w:rPr>
            <w:rFonts w:ascii="Calibri" w:hAnsi="Calibri" w:cs="Calibri"/>
            <w:color w:val="0000FF"/>
          </w:rPr>
          <w:t>раздела 6</w:t>
        </w:r>
      </w:hyperlink>
      <w:r>
        <w:rPr>
          <w:rFonts w:ascii="Calibri" w:hAnsi="Calibri" w:cs="Calibri"/>
        </w:rPr>
        <w:t xml:space="preserve"> объемный расход и объем газа, приведенные к стандартным условиям: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случае применения метода T-пересчета выполняют регистрацию и обработку показаний РСГ и СИ температуры газа. Пересчитывают объемный расход и объем газа при рабочих условиях к стандартным условиям с применением соответствующих формул, приведенных в </w:t>
      </w:r>
      <w:hyperlink w:anchor="Par493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применения метода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-пересчета выполняют регистрацию и обработку показаний РСГ, СИ температуры и давления газа. Пересчитывают объемный расход и объем газа при рабочих условиях к стандартным условиям с применением соответствующих формул, приведенных в </w:t>
      </w:r>
      <w:hyperlink w:anchor="Par505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применения метода </w:t>
      </w:r>
      <w:proofErr w:type="spellStart"/>
      <w:r>
        <w:rPr>
          <w:rFonts w:ascii="Calibri" w:hAnsi="Calibri" w:cs="Calibri"/>
        </w:rPr>
        <w:t>pTZ</w:t>
      </w:r>
      <w:proofErr w:type="spellEnd"/>
      <w:r>
        <w:rPr>
          <w:rFonts w:ascii="Calibri" w:hAnsi="Calibri" w:cs="Calibri"/>
        </w:rPr>
        <w:t xml:space="preserve">-пересчета выполняют регистрацию и обработку показаний РСГ, СИ температуры и давления газа. Вычисляют коэффициент сжимаемости или факторы сжимаемости при рабочих и стандартных условиях. Пересчитывают объемный расход и объем газа при рабочих условиях к стандартным условиям с применением соответствующих формул, приведенных в </w:t>
      </w:r>
      <w:hyperlink w:anchor="Par517" w:history="1">
        <w:r>
          <w:rPr>
            <w:rFonts w:ascii="Calibri" w:hAnsi="Calibri" w:cs="Calibri"/>
            <w:color w:val="0000FF"/>
          </w:rPr>
          <w:t>6.3.4</w:t>
        </w:r>
      </w:hyperlink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 применения метода </w:t>
      </w:r>
      <w:r w:rsidR="00D85E0D">
        <w:rPr>
          <w:rFonts w:ascii="Calibri" w:hAnsi="Calibri" w:cs="Calibri"/>
          <w:position w:val="-10"/>
        </w:rPr>
        <w:pict>
          <v:shape id="_x0000_i1130" type="#_x0000_t75" style="width:72.75pt;height:14.25pt">
            <v:imagedata r:id="rId127" o:title=""/>
          </v:shape>
        </w:pict>
      </w:r>
      <w:r>
        <w:rPr>
          <w:rFonts w:ascii="Calibri" w:hAnsi="Calibri" w:cs="Calibri"/>
        </w:rPr>
        <w:t xml:space="preserve"> выполняют регистрацию и обработку показаний РСГ и СИ плотности при рабочих условиях. При необходимости корректировки показаний СИ плотности при рабочих условиях дополнительно регистрируют показания СИ параметров, предусмотренных в </w:t>
      </w:r>
      <w:hyperlink w:anchor="Par1020" w:history="1">
        <w:r>
          <w:rPr>
            <w:rFonts w:ascii="Calibri" w:hAnsi="Calibri" w:cs="Calibri"/>
            <w:color w:val="0000FF"/>
          </w:rPr>
          <w:t>9.2.5.2</w:t>
        </w:r>
      </w:hyperlink>
      <w:r>
        <w:rPr>
          <w:rFonts w:ascii="Calibri" w:hAnsi="Calibri" w:cs="Calibri"/>
        </w:rPr>
        <w:t xml:space="preserve">, и осуществляют корректировку показаний СИ плотности по </w:t>
      </w:r>
      <w:hyperlink w:anchor="Par1034" w:history="1">
        <w:r>
          <w:rPr>
            <w:rFonts w:ascii="Calibri" w:hAnsi="Calibri" w:cs="Calibri"/>
            <w:color w:val="0000FF"/>
          </w:rPr>
          <w:t>формуле (9.7)</w:t>
        </w:r>
      </w:hyperlink>
      <w:r>
        <w:rPr>
          <w:rFonts w:ascii="Calibri" w:hAnsi="Calibri" w:cs="Calibri"/>
        </w:rPr>
        <w:t xml:space="preserve">. Измеряют или рассчитывают плотность при стандартных условиях. Пересчитывают объемный расход и объем газа при рабочих условиях к стандартным условиям с применением соответствующих формул, приведенных в </w:t>
      </w:r>
      <w:hyperlink w:anchor="Par529" w:history="1">
        <w:r>
          <w:rPr>
            <w:rFonts w:ascii="Calibri" w:hAnsi="Calibri" w:cs="Calibri"/>
            <w:color w:val="0000FF"/>
          </w:rPr>
          <w:t>6.3.5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В соответствии с установленным регламентом (см. </w:t>
      </w:r>
      <w:hyperlink w:anchor="Par1260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>) в памяти средства обработки результатов измерений корректируют значения условно-постоянных величин.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корректировать плотность газа при стандартных условиях и компонентный состав газа, если выполняется условие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296"/>
      <w:bookmarkEnd w:id="51"/>
      <w:r>
        <w:rPr>
          <w:rFonts w:ascii="Calibri" w:hAnsi="Calibri" w:cs="Calibri"/>
          <w:position w:val="-32"/>
        </w:rPr>
        <w:pict>
          <v:shape id="_x0000_i1131" type="#_x0000_t75" style="width:393pt;height:42pt">
            <v:imagedata r:id="rId128" o:title=""/>
          </v:shape>
        </w:pict>
      </w:r>
      <w:r w:rsidR="00103699">
        <w:rPr>
          <w:rFonts w:ascii="Calibri" w:hAnsi="Calibri" w:cs="Calibri"/>
        </w:rPr>
        <w:t>, (11.1)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32" type="#_x0000_t75" style="width:162.75pt;height:26.25pt">
            <v:imagedata r:id="rId129" o:title=""/>
          </v:shape>
        </w:pict>
      </w:r>
      <w:r w:rsidR="00103699">
        <w:rPr>
          <w:rFonts w:ascii="Calibri" w:hAnsi="Calibri" w:cs="Calibri"/>
        </w:rPr>
        <w:t>, (11.2)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133" type="#_x0000_t75" style="width:112.5pt;height:42.75pt">
            <v:imagedata r:id="rId130" o:title=""/>
          </v:shape>
        </w:pict>
      </w:r>
      <w:r w:rsidR="00103699">
        <w:rPr>
          <w:rFonts w:ascii="Calibri" w:hAnsi="Calibri" w:cs="Calibri"/>
        </w:rPr>
        <w:t>, (11.3)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lastRenderedPageBreak/>
        <w:pict>
          <v:shape id="_x0000_i1134" type="#_x0000_t75" style="width:111pt;height:38.25pt">
            <v:imagedata r:id="rId131" o:title=""/>
          </v:shape>
        </w:pict>
      </w:r>
      <w:r w:rsidR="00103699">
        <w:rPr>
          <w:rFonts w:ascii="Calibri" w:hAnsi="Calibri" w:cs="Calibri"/>
        </w:rPr>
        <w:t>, (11.4)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135" type="#_x0000_t75" style="width:19.5pt;height:19.5pt">
            <v:imagedata r:id="rId132" o:title=""/>
          </v:shape>
        </w:pict>
      </w:r>
      <w:r>
        <w:rPr>
          <w:rFonts w:ascii="Calibri" w:hAnsi="Calibri" w:cs="Calibri"/>
        </w:rPr>
        <w:t xml:space="preserve"> - значение плотности газа при стандартных условиях, принятое за условно-постоянную величину;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6" type="#_x0000_t75" style="width:15.75pt;height:19.5pt">
            <v:imagedata r:id="rId133" o:title=""/>
          </v:shape>
        </w:pict>
      </w:r>
      <w:r w:rsidR="00103699">
        <w:rPr>
          <w:rFonts w:ascii="Calibri" w:hAnsi="Calibri" w:cs="Calibri"/>
        </w:rPr>
        <w:t xml:space="preserve"> - измеренное или рассчитанное значение плотности газа при стандартных условиях, соответствующее результатам анализа проб, отобранных за регламентируемый период времени между очередной и предыдущей корректировкой условно-постоянных величин;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37" type="#_x0000_t75" style="width:24pt;height:19.5pt">
            <v:imagedata r:id="rId134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138" type="#_x0000_t75" style="width:23.25pt;height:19.5pt">
            <v:imagedata r:id="rId135" o:title=""/>
          </v:shape>
        </w:pict>
      </w:r>
      <w:r w:rsidR="00103699">
        <w:rPr>
          <w:rFonts w:ascii="Calibri" w:hAnsi="Calibri" w:cs="Calibri"/>
        </w:rPr>
        <w:t xml:space="preserve"> - наибольшее и наименьшее значения расхода в период времени между очередной и предыдущей корректировкой условно-постоянных величин.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коэффициентов </w:t>
      </w:r>
      <w:r w:rsidR="00D85E0D">
        <w:rPr>
          <w:rFonts w:ascii="Calibri" w:hAnsi="Calibri" w:cs="Calibri"/>
          <w:position w:val="-14"/>
        </w:rPr>
        <w:pict>
          <v:shape id="_x0000_i1139" type="#_x0000_t75" style="width:15.75pt;height:21.75pt">
            <v:imagedata r:id="rId136" o:title=""/>
          </v:shape>
        </w:pict>
      </w:r>
      <w:r>
        <w:rPr>
          <w:rFonts w:ascii="Calibri" w:hAnsi="Calibri" w:cs="Calibri"/>
        </w:rPr>
        <w:t xml:space="preserve"> приведены в таблице 9.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10369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40" type="#_x0000_t75" style="width:15.75pt;height:21pt">
                  <v:imagedata r:id="rId137" o:title=""/>
                </v:shape>
              </w:pict>
            </w:r>
          </w:p>
        </w:tc>
      </w:tr>
      <w:tr w:rsidR="00103699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-2,3376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2,6964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0,17071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-3,1968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3,9413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-1,9305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-1,3061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2,1209</w:t>
            </w:r>
          </w:p>
        </w:tc>
      </w:tr>
      <w:tr w:rsidR="00103699"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-0,81958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расчета по правой части </w:t>
      </w:r>
      <w:hyperlink w:anchor="Par1296" w:history="1">
        <w:r>
          <w:rPr>
            <w:rFonts w:ascii="Calibri" w:hAnsi="Calibri" w:cs="Calibri"/>
            <w:color w:val="0000FF"/>
          </w:rPr>
          <w:t>условия (11.1)</w:t>
        </w:r>
      </w:hyperlink>
      <w:r>
        <w:rPr>
          <w:rFonts w:ascii="Calibri" w:hAnsi="Calibri" w:cs="Calibri"/>
        </w:rPr>
        <w:t xml:space="preserve"> округляют до двух значащих цифр.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778" w:history="1">
        <w:r>
          <w:rPr>
            <w:rFonts w:ascii="Calibri" w:hAnsi="Calibri" w:cs="Calibri"/>
            <w:color w:val="0000FF"/>
          </w:rPr>
          <w:t>таблице В.1</w:t>
        </w:r>
      </w:hyperlink>
      <w:r>
        <w:rPr>
          <w:rFonts w:ascii="Calibri" w:hAnsi="Calibri" w:cs="Calibri"/>
        </w:rPr>
        <w:t xml:space="preserve"> (Приложение В) приведены справочные значения предельных допускаемых относительных отклонений плотности газа при стандартных условиях (в процентах) от значений, принятых за условно-постоянную величину, рассчитанных по правой части </w:t>
      </w:r>
      <w:hyperlink w:anchor="Par1296" w:history="1">
        <w:r>
          <w:rPr>
            <w:rFonts w:ascii="Calibri" w:hAnsi="Calibri" w:cs="Calibri"/>
            <w:color w:val="0000FF"/>
          </w:rPr>
          <w:t>условия (11.1)</w:t>
        </w:r>
      </w:hyperlink>
      <w:r>
        <w:rPr>
          <w:rFonts w:ascii="Calibri" w:hAnsi="Calibri" w:cs="Calibri"/>
        </w:rPr>
        <w:t>, при превышении которых проводят корректировку значений плотности газа при стандартных условиях и компонентного состава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343"/>
      <w:bookmarkEnd w:id="52"/>
      <w:r>
        <w:rPr>
          <w:rFonts w:ascii="Calibri" w:hAnsi="Calibri" w:cs="Calibri"/>
        </w:rPr>
        <w:t xml:space="preserve">11.3. Если корректировка условно-постоянных величин не была выполнена ввиду отсутствия технической возможности ее проведения, то необходимо провести перерасчет объема газа при стандартных условиях в соответствии с процедурой, изложенной в </w:t>
      </w:r>
      <w:hyperlink w:anchor="Par2157" w:history="1">
        <w:r>
          <w:rPr>
            <w:rFonts w:ascii="Calibri" w:hAnsi="Calibri" w:cs="Calibri"/>
            <w:color w:val="0000FF"/>
          </w:rPr>
          <w:t>В.2</w:t>
        </w:r>
      </w:hyperlink>
      <w:r>
        <w:rPr>
          <w:rFonts w:ascii="Calibri" w:hAnsi="Calibri" w:cs="Calibri"/>
        </w:rPr>
        <w:t xml:space="preserve"> (Приложение В).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1345"/>
      <w:bookmarkEnd w:id="53"/>
      <w:r>
        <w:rPr>
          <w:rFonts w:ascii="Calibri" w:hAnsi="Calibri" w:cs="Calibri"/>
        </w:rPr>
        <w:t>12. Контроль соблюдения требований методики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Проверка реализации методики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12.1.1. Проверку реализаций МИ, относящихся к сфере государственного регулирования обеспечения единства измерений, осуществляют юридические лица или индивидуальные предприниматели, аккредитованные на право аттестации методик (методов) измерений, перед пуском узла измерений в эксплуатацию или после его реконструкции. Дополнительную проверку проводят по решению арбитражного суда в спорных случаях между поставщиком и потребителем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эксплуатации владелец узла измерений обеспечивает контроль соблюдения и выполнения требований настоящего стандарта.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12.1.2. При проведении проверки реализации МИ устанавливают: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акта измерения внутреннего диаметра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технических описаний и (или) руководств по эксплуатации СИ;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условий проведения измерений требованиям </w:t>
      </w:r>
      <w:hyperlink w:anchor="Par573" w:history="1">
        <w:r>
          <w:rPr>
            <w:rFonts w:ascii="Calibri" w:hAnsi="Calibri" w:cs="Calibri"/>
            <w:color w:val="0000FF"/>
          </w:rPr>
          <w:t>раздела 8</w:t>
        </w:r>
      </w:hyperlink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монтажа СИ, вспомогательных и дополнительных устрой</w:t>
      </w:r>
      <w:proofErr w:type="gramStart"/>
      <w:r>
        <w:rPr>
          <w:rFonts w:ascii="Calibri" w:hAnsi="Calibri" w:cs="Calibri"/>
        </w:rPr>
        <w:t>ств тр</w:t>
      </w:r>
      <w:proofErr w:type="gramEnd"/>
      <w:r>
        <w:rPr>
          <w:rFonts w:ascii="Calibri" w:hAnsi="Calibri" w:cs="Calibri"/>
        </w:rPr>
        <w:t xml:space="preserve">ебованиям эксплуатационной документации и </w:t>
      </w:r>
      <w:hyperlink w:anchor="Par600" w:history="1">
        <w:r>
          <w:rPr>
            <w:rFonts w:ascii="Calibri" w:hAnsi="Calibri" w:cs="Calibri"/>
            <w:color w:val="0000FF"/>
          </w:rPr>
          <w:t>раздела 9</w:t>
        </w:r>
      </w:hyperlink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требований к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12.1.3. Относительную расширенную неопределенность результата измерения объемного расхода и объема газа, приведенных к стандартным условиям, по каждой реализации данной МИ устанавливают на основании расчетов в соответствии с </w:t>
      </w:r>
      <w:hyperlink w:anchor="Par1441" w:history="1">
        <w:r>
          <w:rPr>
            <w:rFonts w:ascii="Calibri" w:hAnsi="Calibri" w:cs="Calibri"/>
            <w:color w:val="0000FF"/>
          </w:rPr>
          <w:t>разделом 13</w:t>
        </w:r>
      </w:hyperlink>
      <w:r>
        <w:rPr>
          <w:rFonts w:ascii="Calibri" w:hAnsi="Calibri" w:cs="Calibri"/>
        </w:rPr>
        <w:t xml:space="preserve">. Расчет проводит юридическое лицо или индивидуальный предприниматель, проводящие проверку реализации МИ, по аттестованной программе или ручным способом. Результаты расчета должны являться неотъемлемым приложением акта по </w:t>
      </w:r>
      <w:hyperlink w:anchor="Par2623" w:history="1">
        <w:r>
          <w:rPr>
            <w:rFonts w:ascii="Calibri" w:hAnsi="Calibri" w:cs="Calibri"/>
            <w:color w:val="0000FF"/>
          </w:rPr>
          <w:t>Приложению Г</w:t>
        </w:r>
      </w:hyperlink>
      <w:r>
        <w:rPr>
          <w:rFonts w:ascii="Calibri" w:hAnsi="Calibri" w:cs="Calibri"/>
        </w:rPr>
        <w:t xml:space="preserve"> и быть заверены подписью лица, проводившего расчеты.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12.1.4. По результатам проверки составляют акт проверки состояния и применения СИ и соблюдения требований настоящего стандарта в соответствии с </w:t>
      </w:r>
      <w:hyperlink w:anchor="Par2623" w:history="1">
        <w:r>
          <w:rPr>
            <w:rFonts w:ascii="Calibri" w:hAnsi="Calibri" w:cs="Calibri"/>
            <w:color w:val="0000FF"/>
          </w:rPr>
          <w:t>Приложением Г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Контроль точности результатов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12.2.1. При измерениях, относящихся к сфере государственного регулирования обеспечения единства измерений, применяют основные СИ и средства обработки результатов измерений утвержденных типов, прошедшие поверку.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СИ и средства обработки результатов измерений, не предназначенные для применения в сфере государственного регулирования обеспечения единства измерений, должны подвергаться поверке или калибровке при вводе узла измерений в эксплуатацию и периодической калибровке в процессе эксплуатации.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СИ подлежат поверке или калибровке.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Периодичность поверки СИ должна соответствовать </w:t>
      </w:r>
      <w:proofErr w:type="spellStart"/>
      <w:r>
        <w:rPr>
          <w:rFonts w:ascii="Calibri" w:hAnsi="Calibri" w:cs="Calibri"/>
        </w:rPr>
        <w:t>межповерочным</w:t>
      </w:r>
      <w:proofErr w:type="spellEnd"/>
      <w:r>
        <w:rPr>
          <w:rFonts w:ascii="Calibri" w:hAnsi="Calibri" w:cs="Calibri"/>
        </w:rPr>
        <w:t xml:space="preserve"> интервалам, установленным при утверждении типа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363"/>
      <w:bookmarkEnd w:id="54"/>
      <w:r>
        <w:rPr>
          <w:rFonts w:ascii="Calibri" w:hAnsi="Calibri" w:cs="Calibri"/>
        </w:rPr>
        <w:t>12.2.2. При измерениях с уровнем точности измерений А в период между поверками СИ расхода, давления и температуры рекомендуется осуществлять не реже одного раза в месяц сличение их показаний с показаниями контрольных СИ в целях оценки пригодности рабочих СИ к дальнейшей эксплуатации.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Относительная расширенная неопределенность результата измерений контрольным СИ </w:t>
      </w:r>
      <w:r>
        <w:rPr>
          <w:rFonts w:ascii="Calibri" w:hAnsi="Calibri" w:cs="Calibri"/>
        </w:rPr>
        <w:lastRenderedPageBreak/>
        <w:t xml:space="preserve">должна быть не </w:t>
      </w:r>
      <w:proofErr w:type="gramStart"/>
      <w:r>
        <w:rPr>
          <w:rFonts w:ascii="Calibri" w:hAnsi="Calibri" w:cs="Calibri"/>
        </w:rPr>
        <w:t>более относительной</w:t>
      </w:r>
      <w:proofErr w:type="gramEnd"/>
      <w:r>
        <w:rPr>
          <w:rFonts w:ascii="Calibri" w:hAnsi="Calibri" w:cs="Calibri"/>
        </w:rPr>
        <w:t xml:space="preserve"> расширенной неопределенности результата измерений рабочим СИ. Рекомендуется использовать контрольные СИ, относительная расширенная неопределенность результата измерений которых не превышает 0,5 относительной расширенной неопределенности результата измерений рабочих СИ.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Сличение показаний контрольного и рабочего СИ выполняют при минимальном, среднем и максимальном значениях диапазона изменения измеряемого параметра. Если отсутствует возможность сличения показаний при указанных значениях параметра, то допускается выполнять сличение при текущем значении параметра.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сличения показаний рабочих и контрольных СИ считают положительным, если для каждого значения параметра выполняется условие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1368"/>
      <w:bookmarkEnd w:id="55"/>
      <w:r>
        <w:rPr>
          <w:rFonts w:ascii="Calibri" w:hAnsi="Calibri" w:cs="Calibri"/>
          <w:position w:val="-52"/>
        </w:rPr>
        <w:pict>
          <v:shape id="_x0000_i1141" type="#_x0000_t75" style="width:260.25pt;height:68.25pt">
            <v:imagedata r:id="rId138" o:title=""/>
          </v:shape>
        </w:pict>
      </w:r>
      <w:r w:rsidR="00103699">
        <w:rPr>
          <w:rFonts w:ascii="Calibri" w:hAnsi="Calibri" w:cs="Calibri"/>
        </w:rPr>
        <w:t>, (12.1)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142" type="#_x0000_t75" style="width:92.25pt;height:40.5pt">
            <v:imagedata r:id="rId139" o:title=""/>
          </v:shape>
        </w:pict>
      </w:r>
      <w:r w:rsidR="00103699">
        <w:rPr>
          <w:rFonts w:ascii="Calibri" w:hAnsi="Calibri" w:cs="Calibri"/>
        </w:rPr>
        <w:t>, (12.2)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143" type="#_x0000_t75" style="width:16.5pt;height:21.75pt">
            <v:imagedata r:id="rId140" o:title=""/>
          </v:shape>
        </w:pict>
      </w:r>
      <w:r>
        <w:rPr>
          <w:rFonts w:ascii="Calibri" w:hAnsi="Calibri" w:cs="Calibri"/>
        </w:rPr>
        <w:t xml:space="preserve"> - относительное отклонение показаний рабочего СИ от показаний контрольного СИ при j-м измерении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 - число измерений;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44" type="#_x0000_t75" style="width:18pt;height:21pt">
            <v:imagedata r:id="rId141" o:title=""/>
          </v:shape>
        </w:pict>
      </w:r>
      <w:r w:rsidR="00103699">
        <w:rPr>
          <w:rFonts w:ascii="Calibri" w:hAnsi="Calibri" w:cs="Calibri"/>
        </w:rPr>
        <w:t xml:space="preserve"> - относительная расширенная неопределенность измерений величины y с помощью рабочего СИ, рассчитанная в соответствии с требованиями </w:t>
      </w:r>
      <w:hyperlink w:anchor="Par1466" w:history="1">
        <w:r w:rsidR="00103699">
          <w:rPr>
            <w:rFonts w:ascii="Calibri" w:hAnsi="Calibri" w:cs="Calibri"/>
            <w:color w:val="0000FF"/>
          </w:rPr>
          <w:t>13.1.5</w:t>
        </w:r>
      </w:hyperlink>
      <w:r w:rsidR="00103699"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145" type="#_x0000_t75" style="width:22.5pt;height:21pt">
            <v:imagedata r:id="rId142" o:title=""/>
          </v:shape>
        </w:pict>
      </w:r>
      <w:r w:rsidR="00103699">
        <w:rPr>
          <w:rFonts w:ascii="Calibri" w:hAnsi="Calibri" w:cs="Calibri"/>
        </w:rPr>
        <w:t xml:space="preserve"> - относительная расширенная неопределенность измерений величины y с помощью контрольного СИ, рассчитанная в соответствии с требованиями </w:t>
      </w:r>
      <w:hyperlink w:anchor="Par1466" w:history="1">
        <w:r w:rsidR="00103699">
          <w:rPr>
            <w:rFonts w:ascii="Calibri" w:hAnsi="Calibri" w:cs="Calibri"/>
            <w:color w:val="0000FF"/>
          </w:rPr>
          <w:t>13.1.5</w:t>
        </w:r>
      </w:hyperlink>
      <w:r w:rsidR="00103699"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коэффициент Стьюдента для доверительной вероятности 95% и числа степеней свободы </w:t>
      </w:r>
      <w:r w:rsidR="00D85E0D">
        <w:rPr>
          <w:rFonts w:ascii="Calibri" w:hAnsi="Calibri" w:cs="Calibri"/>
          <w:position w:val="-6"/>
        </w:rPr>
        <w:pict>
          <v:shape id="_x0000_i1146" type="#_x0000_t75" style="width:49.5pt;height:15.75pt">
            <v:imagedata r:id="rId143" o:title=""/>
          </v:shape>
        </w:pict>
      </w:r>
      <w:r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47" type="#_x0000_t75" style="width:15.75pt;height:21.75pt">
            <v:imagedata r:id="rId144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4"/>
        </w:rPr>
        <w:pict>
          <v:shape id="_x0000_i1148" type="#_x0000_t75" style="width:17.25pt;height:21.75pt">
            <v:imagedata r:id="rId145" o:title=""/>
          </v:shape>
        </w:pict>
      </w:r>
      <w:r w:rsidR="00103699">
        <w:rPr>
          <w:rFonts w:ascii="Calibri" w:hAnsi="Calibri" w:cs="Calibri"/>
        </w:rPr>
        <w:t xml:space="preserve"> - показания рабочего и контрольного СИ при j-м измерении соответственно.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коэффициента Стьюдента для доверительной вероятности 95% в зависимости от числа степеней свободы </w:t>
      </w:r>
      <w:r w:rsidR="00D85E0D">
        <w:rPr>
          <w:rFonts w:ascii="Calibri" w:hAnsi="Calibri" w:cs="Calibri"/>
          <w:position w:val="-6"/>
        </w:rPr>
        <w:pict>
          <v:shape id="_x0000_i1149" type="#_x0000_t75" style="width:11.25pt;height:12.75pt">
            <v:imagedata r:id="rId146" o:title=""/>
          </v:shape>
        </w:pict>
      </w:r>
      <w:r>
        <w:rPr>
          <w:rFonts w:ascii="Calibri" w:hAnsi="Calibri" w:cs="Calibri"/>
        </w:rPr>
        <w:t xml:space="preserve"> приведены в таблице 10.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┬────┬────┬────┬────┬────┬────┬────┬────┬────┬────┬────┬────┬────┬────┬────┬────┬────┬────┐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│ню│  2 │  3 │  4 │  5 │  6 │  7 │  8 │  9 │ 10 │ 11 │ 12 │ 13 │ 14 │ 15 │ 16 │ 17 │ 18 │ 19 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┼────┼────┼────┼────┼────┼────┼────┼────┼────┼────┼────┼────┼────┼────┼────┼────┼────┼────┤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│k │4,30│3,18│2,78│2,58│2,45│2,36│2,31│2,26│2,23│2,20│2,18│2,16│2,14│2,13│2,12│2,11│2,10│2,09│</w:t>
      </w:r>
    </w:p>
    <w:p w:rsidR="00103699" w:rsidRDefault="0010369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┴────┴────┴────┴────┴────┴────┴────┴────┴────┴────┴────┴────┴────┴────┴────┴────┴────┴────┘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сличении показаний рабочего и контрольного РСГ многократно (не менее одиннадцати раз) фиксируют значения объемного расхода газа при рабочих условиях по показаниям средств обработки результатов измерений рабочего и контрольного РСГ. Перед сличением показаний рабочего и контрольного РСГ значение объемного расхода газа при рабочих условиях, измеренного контрольным РСГ, приводят к условиям измерений рабочего РСГ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66"/>
        </w:rPr>
        <w:pict>
          <v:shape id="_x0000_i1150" type="#_x0000_t75" style="width:123pt;height:57pt">
            <v:imagedata r:id="rId147" o:title=""/>
          </v:shape>
        </w:pict>
      </w:r>
      <w:r w:rsidR="00103699">
        <w:rPr>
          <w:rFonts w:ascii="Calibri" w:hAnsi="Calibri" w:cs="Calibri"/>
        </w:rPr>
        <w:t>, (12.3)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1" type="#_x0000_t75" style="width:64.5pt;height:19.5pt">
            <v:imagedata r:id="rId148" o:title=""/>
          </v:shape>
        </w:pict>
      </w:r>
      <w:r w:rsidR="00103699">
        <w:rPr>
          <w:rFonts w:ascii="Calibri" w:hAnsi="Calibri" w:cs="Calibri"/>
        </w:rPr>
        <w:t>, (12.4)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152" type="#_x0000_t75" style="width:19.5pt;height:21.75pt">
            <v:imagedata r:id="rId149" o:title=""/>
          </v:shape>
        </w:pict>
      </w:r>
      <w:r>
        <w:rPr>
          <w:rFonts w:ascii="Calibri" w:hAnsi="Calibri" w:cs="Calibri"/>
        </w:rPr>
        <w:t xml:space="preserve"> - значение объемного расхода газа, измеренного контрольным РСГ, приведенного к условиям измерений рабочего РСГ;</w:t>
      </w:r>
      <w:proofErr w:type="gramEnd"/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3" type="#_x0000_t75" style="width:19.5pt;height:19.5pt">
            <v:imagedata r:id="rId150" o:title=""/>
          </v:shape>
        </w:pict>
      </w:r>
      <w:r w:rsidR="00103699">
        <w:rPr>
          <w:rFonts w:ascii="Calibri" w:hAnsi="Calibri" w:cs="Calibri"/>
        </w:rPr>
        <w:t xml:space="preserve"> - объемный расход газа, измеренный </w:t>
      </w:r>
      <w:proofErr w:type="gramStart"/>
      <w:r w:rsidR="00103699">
        <w:rPr>
          <w:rFonts w:ascii="Calibri" w:hAnsi="Calibri" w:cs="Calibri"/>
        </w:rPr>
        <w:t>контрольным</w:t>
      </w:r>
      <w:proofErr w:type="gramEnd"/>
      <w:r w:rsidR="00103699">
        <w:rPr>
          <w:rFonts w:ascii="Calibri" w:hAnsi="Calibri" w:cs="Calibri"/>
        </w:rPr>
        <w:t xml:space="preserve"> РСГ;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154" type="#_x0000_t75" style="width:19.5pt;height:17.25pt">
            <v:imagedata r:id="rId151" o:title=""/>
          </v:shape>
        </w:pict>
      </w:r>
      <w:r w:rsidR="00103699">
        <w:rPr>
          <w:rFonts w:ascii="Calibri" w:hAnsi="Calibri" w:cs="Calibri"/>
        </w:rPr>
        <w:t xml:space="preserve"> - перепад давления между рабочим и контрольным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p, </w:t>
      </w:r>
      <w:r w:rsidR="00D85E0D">
        <w:rPr>
          <w:rFonts w:ascii="Calibri" w:hAnsi="Calibri" w:cs="Calibri"/>
          <w:position w:val="-12"/>
        </w:rPr>
        <w:pict>
          <v:shape id="_x0000_i1155" type="#_x0000_t75" style="width:16.5pt;height:19.5pt">
            <v:imagedata r:id="rId152" o:title=""/>
          </v:shape>
        </w:pict>
      </w:r>
      <w:r>
        <w:rPr>
          <w:rFonts w:ascii="Calibri" w:hAnsi="Calibri" w:cs="Calibri"/>
        </w:rPr>
        <w:t xml:space="preserve"> - абсолютное давление газа в рабочем и контрольном РСГ соответственно;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T, </w:t>
      </w:r>
      <w:r w:rsidR="00D85E0D">
        <w:rPr>
          <w:rFonts w:ascii="Calibri" w:hAnsi="Calibri" w:cs="Calibri"/>
          <w:position w:val="-12"/>
        </w:rPr>
        <w:pict>
          <v:shape id="_x0000_i1156" type="#_x0000_t75" style="width:14.25pt;height:19.5pt">
            <v:imagedata r:id="rId153" o:title=""/>
          </v:shape>
        </w:pict>
      </w:r>
      <w:r>
        <w:rPr>
          <w:rFonts w:ascii="Calibri" w:hAnsi="Calibri" w:cs="Calibri"/>
        </w:rPr>
        <w:t xml:space="preserve"> - абсолютная температура газа в рабочем и контрольном РСГ соответственно;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- фактор сжимаемости газа, рассчитанный с учетом значения абсолютного давления и температуры газа в рабочем РСГ;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157" type="#_x0000_t75" style="width:16.5pt;height:19.5pt">
            <v:imagedata r:id="rId154" o:title=""/>
          </v:shape>
        </w:pict>
      </w:r>
      <w:r w:rsidR="00103699">
        <w:rPr>
          <w:rFonts w:ascii="Calibri" w:hAnsi="Calibri" w:cs="Calibri"/>
        </w:rPr>
        <w:t xml:space="preserve"> - фактор сжимаемости газа, рассчитанный с учетом значения абсолютного давления и температуры газа в </w:t>
      </w:r>
      <w:proofErr w:type="gramStart"/>
      <w:r w:rsidR="00103699">
        <w:rPr>
          <w:rFonts w:ascii="Calibri" w:hAnsi="Calibri" w:cs="Calibri"/>
        </w:rPr>
        <w:t>контрольном</w:t>
      </w:r>
      <w:proofErr w:type="gramEnd"/>
      <w:r w:rsidR="00103699">
        <w:rPr>
          <w:rFonts w:ascii="Calibri" w:hAnsi="Calibri" w:cs="Calibri"/>
        </w:rPr>
        <w:t xml:space="preserve">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Сличение показаний рабочего и контрольного СИ давления осуществляют при отключенном от потока газа рабочем СИ давления. В качестве контрольного СИ давления применяют калибратор давления или </w:t>
      </w:r>
      <w:proofErr w:type="spellStart"/>
      <w:r>
        <w:rPr>
          <w:rFonts w:ascii="Calibri" w:hAnsi="Calibri" w:cs="Calibri"/>
        </w:rPr>
        <w:t>грузопоршневой</w:t>
      </w:r>
      <w:proofErr w:type="spellEnd"/>
      <w:r>
        <w:rPr>
          <w:rFonts w:ascii="Calibri" w:hAnsi="Calibri" w:cs="Calibri"/>
        </w:rPr>
        <w:t xml:space="preserve"> манометр. Измерения проводят в трех точках диапазона изменения давления газа: при значениях, примерно соответствующих верхнему, среднему и нижнему значениям диапазона. В контролируемых точках многократно (не менее трех раз) фиксируют показания рабочего и контрольного СИ давления и проверяют выполнение </w:t>
      </w:r>
      <w:hyperlink w:anchor="Par1368" w:history="1">
        <w:r>
          <w:rPr>
            <w:rFonts w:ascii="Calibri" w:hAnsi="Calibri" w:cs="Calibri"/>
            <w:color w:val="0000FF"/>
          </w:rPr>
          <w:t>условия (12.1)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Сличение показаний рабочего и контрольного СИ температуры может быть проведено с демонтированным с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рабочим ПТ или без его демонтажа.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сличение проводят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демонтированным</w:t>
      </w:r>
      <w:proofErr w:type="gramEnd"/>
      <w:r>
        <w:rPr>
          <w:rFonts w:ascii="Calibri" w:hAnsi="Calibri" w:cs="Calibri"/>
        </w:rPr>
        <w:t xml:space="preserve"> ПТ, то используют </w:t>
      </w:r>
      <w:proofErr w:type="spellStart"/>
      <w:r>
        <w:rPr>
          <w:rFonts w:ascii="Calibri" w:hAnsi="Calibri" w:cs="Calibri"/>
        </w:rPr>
        <w:t>сухоблочный</w:t>
      </w:r>
      <w:proofErr w:type="spellEnd"/>
      <w:r>
        <w:rPr>
          <w:rFonts w:ascii="Calibri" w:hAnsi="Calibri" w:cs="Calibri"/>
        </w:rPr>
        <w:t xml:space="preserve"> или жидкостной калибратор температуры. В контролируемых точках диапазона измерений многократно (не менее трех раз) фиксируют значение температуры по показаниям калибратора и средства обработки результатов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сличение проводят без демонтажа рабочего ПТ, то многократно (не менее трех раз) фиксируют температуру газа по показаниям средства обработки результатов измерений и показаниям контрольного ПТ, установленного в потоке газа.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сличения показаний рабочего и контрольного ПТ считают положительным, если выполнено </w:t>
      </w:r>
      <w:hyperlink w:anchor="Par1368" w:history="1">
        <w:r>
          <w:rPr>
            <w:rFonts w:ascii="Calibri" w:hAnsi="Calibri" w:cs="Calibri"/>
            <w:color w:val="0000FF"/>
          </w:rPr>
          <w:t>условие (12.1)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12.2.3. В процессе эксплуатации узла измерений контролируют: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сбоев показаний СИ;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своевременность и правильность корректировки условно-постоянных величин;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к условиям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показания дополнительных СИ;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параметры РСГ, диагностика которых предусмотрена его эксплуатационной документацией;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герметичность соединений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 соединительных трубок;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состояние внутренней поверхности </w:t>
      </w:r>
      <w:proofErr w:type="gramStart"/>
      <w:r>
        <w:rPr>
          <w:rFonts w:ascii="Calibri" w:hAnsi="Calibri" w:cs="Calibri"/>
        </w:rPr>
        <w:t>ИТ</w:t>
      </w:r>
      <w:proofErr w:type="gramEnd"/>
      <w:r>
        <w:rPr>
          <w:rFonts w:ascii="Calibri" w:hAnsi="Calibri" w:cs="Calibri"/>
        </w:rPr>
        <w:t xml:space="preserve"> и проточной части РСГ;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корректность конфигурирования вычислительного устройства.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перечень конкретизируют в зависимости от применяемых основных и дополнительных СИ и условий их применения.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416"/>
      <w:bookmarkEnd w:id="56"/>
      <w:r>
        <w:rPr>
          <w:rFonts w:ascii="Calibri" w:hAnsi="Calibri" w:cs="Calibri"/>
        </w:rPr>
        <w:t xml:space="preserve">12.2.4. Контроль технического состояния турбинных и ротационных РСГ, УПП и </w:t>
      </w:r>
      <w:proofErr w:type="spellStart"/>
      <w:r>
        <w:rPr>
          <w:rFonts w:ascii="Calibri" w:hAnsi="Calibri" w:cs="Calibri"/>
        </w:rPr>
        <w:t>струевыпрямителя</w:t>
      </w:r>
      <w:proofErr w:type="spellEnd"/>
      <w:r>
        <w:rPr>
          <w:rFonts w:ascii="Calibri" w:hAnsi="Calibri" w:cs="Calibri"/>
        </w:rPr>
        <w:t xml:space="preserve"> по результатам измерений потери давления на них выполняют периодически с интервалом, установленным согласно графику работ по техническому обслуживанию узла измерений, но не реже одного раза в месяц.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Измеренное значение перепада давления на РСГ сравнивают с контрольным значением.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перепад давления на РСГ в процессе его эксплуатации не превышает контрольного значения потерь давления более чем на 20%, то РСГ работоспособен.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перепад давления на РСГ превышает контрольное значение потерь давления более </w:t>
      </w:r>
      <w:r>
        <w:rPr>
          <w:rFonts w:ascii="Calibri" w:hAnsi="Calibri" w:cs="Calibri"/>
        </w:rPr>
        <w:lastRenderedPageBreak/>
        <w:t>чем на 20%, но не превышает контрольного значения более чем на 50%, то необходимо обратить на этот РСГ особое внимание, так как возможно, что скоро РСГ будет нуждаться в обслуживании или ремонте.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перепад давления на РСГ превышает контрольное значение потерь давления более чем на 50%, но не превышает контрольного значения более чем на 80%, то необходимо провести анализ предыдущих проверок перепада давления на этом РСГ или изучить данные архива. Если при предыдущих проверках или в последних записях архива измеренное значение перепада не находилось вблизи допустимого значения, то, возможно, это временное загрязнение полости РСГ, которое может вскоре самоустраниться. В этом случае необходимо провести дополнительный контроль перепада давления на РСГ через небольшой промежуток времени (один - три дня). Если перепад давления на РСГ не уменьшился, то принимают решение о необходимости проведения технического обслуживания или ремонта РСГ; если перепад на РСГ вернулся в границы допускаемых значений, то РСГ считают работоспособным.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перепад давления на РСГ превышает контрольное значение потерь давления более чем на 80%, то РСГ подлежит ремонту.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перепад давления на УПП или </w:t>
      </w:r>
      <w:proofErr w:type="spellStart"/>
      <w:r>
        <w:rPr>
          <w:rFonts w:ascii="Calibri" w:hAnsi="Calibri" w:cs="Calibri"/>
        </w:rPr>
        <w:t>струевыпрямителе</w:t>
      </w:r>
      <w:proofErr w:type="spellEnd"/>
      <w:r>
        <w:rPr>
          <w:rFonts w:ascii="Calibri" w:hAnsi="Calibri" w:cs="Calibri"/>
        </w:rPr>
        <w:t xml:space="preserve"> превышает контрольное значение более чем на 10%, необходимо провести его очистку.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в процессе эксплуатации целостности фильтрующего элемента УОГ и степени его засорения применяют стационарно установленные индикаторы или СИ перепада давления. Перепад давления на фильтре не должен превышать допускаемого значения, указанного в его паспорте.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Контрольное значение потерь давления </w:t>
      </w:r>
      <w:r w:rsidR="00D85E0D">
        <w:rPr>
          <w:rFonts w:ascii="Calibri" w:hAnsi="Calibri" w:cs="Calibri"/>
          <w:position w:val="-6"/>
        </w:rPr>
        <w:pict>
          <v:shape id="_x0000_i1158" type="#_x0000_t75" style="width:21.75pt;height:15pt">
            <v:imagedata r:id="rId155" o:title=""/>
          </v:shape>
        </w:pict>
      </w:r>
      <w:r>
        <w:rPr>
          <w:rFonts w:ascii="Calibri" w:hAnsi="Calibri" w:cs="Calibri"/>
        </w:rPr>
        <w:t xml:space="preserve"> для текущих условий измерений расхода и объема газа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известном значении коэффициента гидравлического сопротивления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0"/>
        </w:rPr>
        <w:pict>
          <v:shape id="_x0000_i1159" type="#_x0000_t75" style="width:120pt;height:45pt">
            <v:imagedata r:id="rId156" o:title=""/>
          </v:shape>
        </w:pict>
      </w:r>
      <w:r w:rsidR="00103699">
        <w:rPr>
          <w:rFonts w:ascii="Calibri" w:hAnsi="Calibri" w:cs="Calibri"/>
        </w:rPr>
        <w:t>; (12.5)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известном значении потери давления </w:t>
      </w:r>
      <w:r w:rsidR="00D85E0D">
        <w:rPr>
          <w:rFonts w:ascii="Calibri" w:hAnsi="Calibri" w:cs="Calibri"/>
          <w:position w:val="-12"/>
        </w:rPr>
        <w:pict>
          <v:shape id="_x0000_i1160" type="#_x0000_t75" style="width:30pt;height:19.5pt">
            <v:imagedata r:id="rId157" o:title=""/>
          </v:shape>
        </w:pict>
      </w:r>
      <w:r>
        <w:rPr>
          <w:rFonts w:ascii="Calibri" w:hAnsi="Calibri" w:cs="Calibri"/>
        </w:rPr>
        <w:t xml:space="preserve">, приведенного в эксплуатационной документации для известных значений давления </w:t>
      </w:r>
      <w:r w:rsidR="00D85E0D">
        <w:rPr>
          <w:rFonts w:ascii="Calibri" w:hAnsi="Calibri" w:cs="Calibri"/>
          <w:position w:val="-12"/>
        </w:rPr>
        <w:pict>
          <v:shape id="_x0000_i1161" type="#_x0000_t75" style="width:19.5pt;height:19.5pt">
            <v:imagedata r:id="rId158" o:title=""/>
          </v:shape>
        </w:pict>
      </w:r>
      <w:r>
        <w:rPr>
          <w:rFonts w:ascii="Calibri" w:hAnsi="Calibri" w:cs="Calibri"/>
        </w:rPr>
        <w:t xml:space="preserve">, плотности газа при стандартных условиях </w:t>
      </w:r>
      <w:r w:rsidR="00D85E0D">
        <w:rPr>
          <w:rFonts w:ascii="Calibri" w:hAnsi="Calibri" w:cs="Calibri"/>
          <w:position w:val="-12"/>
        </w:rPr>
        <w:pict>
          <v:shape id="_x0000_i1162" type="#_x0000_t75" style="width:23.25pt;height:19.5pt">
            <v:imagedata r:id="rId159" o:title=""/>
          </v:shape>
        </w:pict>
      </w:r>
      <w:r>
        <w:rPr>
          <w:rFonts w:ascii="Calibri" w:hAnsi="Calibri" w:cs="Calibri"/>
        </w:rPr>
        <w:t xml:space="preserve"> и расхода газа, равного </w:t>
      </w:r>
      <w:r w:rsidR="00D85E0D">
        <w:rPr>
          <w:rFonts w:ascii="Calibri" w:hAnsi="Calibri" w:cs="Calibri"/>
          <w:position w:val="-12"/>
        </w:rPr>
        <w:pict>
          <v:shape id="_x0000_i1163" type="#_x0000_t75" style="width:14.25pt;height:19.5pt">
            <v:imagedata r:id="rId160" o:title=""/>
          </v:shape>
        </w:pict>
      </w:r>
      <w:r>
        <w:rPr>
          <w:rFonts w:ascii="Calibri" w:hAnsi="Calibri" w:cs="Calibri"/>
        </w:rPr>
        <w:t>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164" type="#_x0000_t75" style="width:114.75pt;height:44.25pt">
            <v:imagedata r:id="rId161" o:title=""/>
          </v:shape>
        </w:pict>
      </w:r>
      <w:r w:rsidR="00103699">
        <w:rPr>
          <w:rFonts w:ascii="Calibri" w:hAnsi="Calibri" w:cs="Calibri"/>
        </w:rPr>
        <w:t>. (12.6)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на начальном этапе эксплуатации РСГ определить действительный коэффициент гидравлического сопротивления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65" type="#_x0000_t75" style="width:116.25pt;height:45pt">
            <v:imagedata r:id="rId162" o:title=""/>
          </v:shape>
        </w:pict>
      </w:r>
      <w:r w:rsidR="00103699">
        <w:rPr>
          <w:rFonts w:ascii="Calibri" w:hAnsi="Calibri" w:cs="Calibri"/>
        </w:rPr>
        <w:t>, (12.7)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6"/>
        </w:rPr>
        <w:pict>
          <v:shape id="_x0000_i1166" type="#_x0000_t75" style="width:22.5pt;height:15.75pt">
            <v:imagedata r:id="rId163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0"/>
        </w:rPr>
        <w:pict>
          <v:shape id="_x0000_i1167" type="#_x0000_t75" style="width:13.5pt;height:14.25pt">
            <v:imagedata r:id="rId164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168" type="#_x0000_t75" style="width:14.25pt;height:19.5pt">
            <v:imagedata r:id="rId160" o:title=""/>
          </v:shape>
        </w:pict>
      </w:r>
      <w:r>
        <w:rPr>
          <w:rFonts w:ascii="Calibri" w:hAnsi="Calibri" w:cs="Calibri"/>
        </w:rPr>
        <w:t xml:space="preserve"> - значения потерь давления, плотности газа и расхода газа при наиболее характерных режимах работы РСГ, УПП или </w:t>
      </w:r>
      <w:proofErr w:type="spellStart"/>
      <w:r>
        <w:rPr>
          <w:rFonts w:ascii="Calibri" w:hAnsi="Calibri" w:cs="Calibri"/>
        </w:rPr>
        <w:t>струевыпрямителей</w:t>
      </w:r>
      <w:proofErr w:type="spellEnd"/>
      <w:r>
        <w:rPr>
          <w:rFonts w:ascii="Calibri" w:hAnsi="Calibri" w:cs="Calibri"/>
        </w:rPr>
        <w:t xml:space="preserve"> в процессе их эксплуатации.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перепада давления осуществляют при расходах газа не менее </w:t>
      </w:r>
      <w:r w:rsidR="00D85E0D">
        <w:rPr>
          <w:rFonts w:ascii="Calibri" w:hAnsi="Calibri" w:cs="Calibri"/>
          <w:position w:val="-12"/>
        </w:rPr>
        <w:pict>
          <v:shape id="_x0000_i1169" type="#_x0000_t75" style="width:46.5pt;height:19.5pt">
            <v:imagedata r:id="rId165" o:title=""/>
          </v:shape>
        </w:pict>
      </w:r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12.2.5. Периодически не реже одного раза в месяц проводят проверку герметичности соединений ИТ.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7" w:name="Par1441"/>
      <w:bookmarkEnd w:id="57"/>
      <w:r>
        <w:rPr>
          <w:rFonts w:ascii="Calibri" w:hAnsi="Calibri" w:cs="Calibri"/>
        </w:rPr>
        <w:lastRenderedPageBreak/>
        <w:t>13. Оценка неопределенности результата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Общие положения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13.1.1. Оценку относительной расширенной неопределенности результатов измерений проводят в целях подтверждения соблюдения требований к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Относительная расширенная неопределенность измерений расхода и объема газа при любых сочетаниях измеряемых параметров потока и среды не должна превышать относительную расширенную неопределенность измерений, установленную в </w:t>
      </w:r>
      <w:hyperlink w:anchor="Par434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>,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13.1.2. В данном разделе приведена методика оценки относительной суммарной стандартной и относительной расширенной неопределенностей результатов измерений на основе </w:t>
      </w:r>
      <w:hyperlink w:anchor="Par2711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 xml:space="preserve"> и </w:t>
      </w:r>
      <w:hyperlink w:anchor="Par2735" w:history="1">
        <w:r>
          <w:rPr>
            <w:rFonts w:ascii="Calibri" w:hAnsi="Calibri" w:cs="Calibri"/>
            <w:color w:val="0000FF"/>
          </w:rPr>
          <w:t>[11]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13.1.3. Относительную расширенную неопределенность (при коэффициенте охвата 2) результата измерений величины y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70" type="#_x0000_t75" style="width:50.25pt;height:21.75pt">
            <v:imagedata r:id="rId166" o:title=""/>
          </v:shape>
        </w:pict>
      </w:r>
      <w:r w:rsidR="00103699">
        <w:rPr>
          <w:rFonts w:ascii="Calibri" w:hAnsi="Calibri" w:cs="Calibri"/>
        </w:rPr>
        <w:t>. (13.1)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Относительная расширенная неопределенность должна быть представлена двумя значащими цифрами.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452"/>
      <w:bookmarkEnd w:id="58"/>
      <w:r>
        <w:rPr>
          <w:rFonts w:ascii="Calibri" w:hAnsi="Calibri" w:cs="Calibri"/>
        </w:rPr>
        <w:t>13.1.4. Если задана погрешность СИ, то относительную стандартную неопределенность результата измерений величины y без учета дополнительных составляющих неопределенности, вызванных внешними влияющими величинами, допускается рассчитывать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известной основной абсолютной погрешности </w:t>
      </w:r>
      <w:r w:rsidR="00D85E0D">
        <w:rPr>
          <w:rFonts w:ascii="Calibri" w:hAnsi="Calibri" w:cs="Calibri"/>
          <w:position w:val="-10"/>
        </w:rPr>
        <w:pict>
          <v:shape id="_x0000_i1171" type="#_x0000_t75" style="width:19.5pt;height:17.25pt">
            <v:imagedata r:id="rId167" o:title=""/>
          </v:shape>
        </w:pict>
      </w:r>
      <w:r>
        <w:rPr>
          <w:rFonts w:ascii="Calibri" w:hAnsi="Calibri" w:cs="Calibri"/>
        </w:rPr>
        <w:t xml:space="preserve"> или основной относительной погрешности </w:t>
      </w:r>
      <w:r w:rsidR="00D85E0D">
        <w:rPr>
          <w:rFonts w:ascii="Calibri" w:hAnsi="Calibri" w:cs="Calibri"/>
          <w:position w:val="-14"/>
        </w:rPr>
        <w:pict>
          <v:shape id="_x0000_i1172" type="#_x0000_t75" style="width:19.5pt;height:21.75pt">
            <v:imagedata r:id="rId168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173" type="#_x0000_t75" style="width:108.75pt;height:36pt">
            <v:imagedata r:id="rId169" o:title=""/>
          </v:shape>
        </w:pict>
      </w:r>
      <w:r w:rsidR="00103699">
        <w:rPr>
          <w:rFonts w:ascii="Calibri" w:hAnsi="Calibri" w:cs="Calibri"/>
        </w:rPr>
        <w:t>; (13.2)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известной приведенной основной погрешности </w:t>
      </w:r>
      <w:r w:rsidR="00D85E0D">
        <w:rPr>
          <w:rFonts w:ascii="Calibri" w:hAnsi="Calibri" w:cs="Calibri"/>
          <w:position w:val="-12"/>
        </w:rPr>
        <w:pict>
          <v:shape id="_x0000_i1174" type="#_x0000_t75" style="width:14.25pt;height:19.5pt">
            <v:imagedata r:id="rId170" o:title=""/>
          </v:shape>
        </w:pict>
      </w:r>
      <w:r>
        <w:rPr>
          <w:rFonts w:ascii="Calibri" w:hAnsi="Calibri" w:cs="Calibri"/>
        </w:rPr>
        <w:t>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нормирующим параметром является диапазон измерений </w:t>
      </w:r>
      <w:r w:rsidR="00D85E0D">
        <w:rPr>
          <w:rFonts w:ascii="Calibri" w:hAnsi="Calibri" w:cs="Calibri"/>
          <w:position w:val="-14"/>
        </w:rPr>
        <w:pict>
          <v:shape id="_x0000_i1175" type="#_x0000_t75" style="width:51.75pt;height:22.5pt">
            <v:imagedata r:id="rId171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176" type="#_x0000_t75" style="width:102pt;height:36pt">
            <v:imagedata r:id="rId172" o:title=""/>
          </v:shape>
        </w:pict>
      </w:r>
      <w:r w:rsidR="00103699">
        <w:rPr>
          <w:rFonts w:ascii="Calibri" w:hAnsi="Calibri" w:cs="Calibri"/>
        </w:rPr>
        <w:t>, (13.3)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нормирующим параметром является верхний предел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177" type="#_x0000_t75" style="width:78pt;height:36pt">
            <v:imagedata r:id="rId173" o:title=""/>
          </v:shape>
        </w:pict>
      </w:r>
      <w:r w:rsidR="00103699">
        <w:rPr>
          <w:rFonts w:ascii="Calibri" w:hAnsi="Calibri" w:cs="Calibri"/>
        </w:rPr>
        <w:t>. (13.4)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466"/>
      <w:bookmarkEnd w:id="59"/>
      <w:r>
        <w:rPr>
          <w:rFonts w:ascii="Calibri" w:hAnsi="Calibri" w:cs="Calibri"/>
        </w:rPr>
        <w:t>13.1.5. Относительную стандартную неопределенность измерений величины y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178" type="#_x0000_t75" style="width:101.25pt;height:42.75pt">
            <v:imagedata r:id="rId174" o:title=""/>
          </v:shape>
        </w:pict>
      </w:r>
      <w:r w:rsidR="00103699">
        <w:rPr>
          <w:rFonts w:ascii="Calibri" w:hAnsi="Calibri" w:cs="Calibri"/>
        </w:rPr>
        <w:t>, (13.5)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число последовательно соединенных компонентов измерительной цепи, используемых для измерения величины y;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179" type="#_x0000_t75" style="width:17.25pt;height:21pt">
            <v:imagedata r:id="rId175" o:title=""/>
          </v:shape>
        </w:pict>
      </w:r>
      <w:r w:rsidR="00103699">
        <w:rPr>
          <w:rFonts w:ascii="Calibri" w:hAnsi="Calibri" w:cs="Calibri"/>
        </w:rPr>
        <w:t xml:space="preserve"> - относительная стандартная неопределенность, вносимая i-м компонентом измерительной цепи с учетом дополнительных составляющих неопределенности, вызванных внешними влияющими величинами.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Относительную стандартную неопределенность </w:t>
      </w:r>
      <w:r w:rsidR="00D85E0D">
        <w:rPr>
          <w:rFonts w:ascii="Calibri" w:hAnsi="Calibri" w:cs="Calibri"/>
          <w:position w:val="-14"/>
        </w:rPr>
        <w:pict>
          <v:shape id="_x0000_i1180" type="#_x0000_t75" style="width:17.25pt;height:21.75pt">
            <v:imagedata r:id="rId175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474"/>
      <w:bookmarkEnd w:id="60"/>
      <w:r>
        <w:rPr>
          <w:rFonts w:ascii="Calibri" w:hAnsi="Calibri" w:cs="Calibri"/>
          <w:position w:val="-32"/>
        </w:rPr>
        <w:pict>
          <v:shape id="_x0000_i1181" type="#_x0000_t75" style="width:117.75pt;height:45pt">
            <v:imagedata r:id="rId176" o:title=""/>
          </v:shape>
        </w:pict>
      </w:r>
      <w:r w:rsidR="00103699">
        <w:rPr>
          <w:rFonts w:ascii="Calibri" w:hAnsi="Calibri" w:cs="Calibri"/>
        </w:rPr>
        <w:t>, (13.6)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m - число влияющих величин;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82" type="#_x0000_t75" style="width:21.75pt;height:21.75pt">
            <v:imagedata r:id="rId177" o:title=""/>
          </v:shape>
        </w:pict>
      </w:r>
      <w:r w:rsidR="00103699">
        <w:rPr>
          <w:rFonts w:ascii="Calibri" w:hAnsi="Calibri" w:cs="Calibri"/>
        </w:rPr>
        <w:t xml:space="preserve"> - основная составляющая относительной стандартной неопределенности результата измерений величины </w:t>
      </w:r>
      <w:r>
        <w:rPr>
          <w:rFonts w:ascii="Calibri" w:hAnsi="Calibri" w:cs="Calibri"/>
          <w:position w:val="-12"/>
        </w:rPr>
        <w:pict>
          <v:shape id="_x0000_i1183" type="#_x0000_t75" style="width:14.25pt;height:19.5pt">
            <v:imagedata r:id="rId178" o:title=""/>
          </v:shape>
        </w:pict>
      </w:r>
      <w:r w:rsidR="00103699">
        <w:rPr>
          <w:rFonts w:ascii="Calibri" w:hAnsi="Calibri" w:cs="Calibri"/>
        </w:rPr>
        <w:t>, рассчитанная без учета дополнительных составляющих неопределенности, вызванных внешними влияющими величинами;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184" type="#_x0000_t75" style="width:22.5pt;height:22.5pt">
            <v:imagedata r:id="rId179" o:title=""/>
          </v:shape>
        </w:pict>
      </w:r>
      <w:r w:rsidR="00103699">
        <w:rPr>
          <w:rFonts w:ascii="Calibri" w:hAnsi="Calibri" w:cs="Calibri"/>
        </w:rPr>
        <w:t xml:space="preserve"> - дополнительная составляющая относительной стандартной неопределенности результата измерений величины </w:t>
      </w:r>
      <w:r>
        <w:rPr>
          <w:rFonts w:ascii="Calibri" w:hAnsi="Calibri" w:cs="Calibri"/>
          <w:position w:val="-12"/>
        </w:rPr>
        <w:pict>
          <v:shape id="_x0000_i1185" type="#_x0000_t75" style="width:13.5pt;height:20.25pt">
            <v:imagedata r:id="rId178" o:title=""/>
          </v:shape>
        </w:pict>
      </w:r>
      <w:r w:rsidR="00103699">
        <w:rPr>
          <w:rFonts w:ascii="Calibri" w:hAnsi="Calibri" w:cs="Calibri"/>
        </w:rPr>
        <w:t xml:space="preserve"> от j-й влияющей величины.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13.1.6. Относительную стандартную неопределенность результата косвенных измерений величины y, которая связана функциональной зависимостью с измеряемыми величинами </w:t>
      </w:r>
      <w:r w:rsidR="00D85E0D">
        <w:rPr>
          <w:rFonts w:ascii="Calibri" w:hAnsi="Calibri" w:cs="Calibri"/>
          <w:position w:val="-12"/>
        </w:rPr>
        <w:pict>
          <v:shape id="_x0000_i1186" type="#_x0000_t75" style="width:14.25pt;height:19.5pt">
            <v:imagedata r:id="rId178" o:title=""/>
          </v:shape>
        </w:pict>
      </w:r>
      <w:r>
        <w:rPr>
          <w:rFonts w:ascii="Calibri" w:hAnsi="Calibri" w:cs="Calibri"/>
        </w:rPr>
        <w:t xml:space="preserve"> (например, температурой, давлением, компонентным составом)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187" type="#_x0000_t75" style="width:117.75pt;height:22.5pt">
            <v:imagedata r:id="rId180" o:title=""/>
          </v:shape>
        </w:pict>
      </w:r>
      <w:r w:rsidR="00103699">
        <w:rPr>
          <w:rFonts w:ascii="Calibri" w:hAnsi="Calibri" w:cs="Calibri"/>
        </w:rPr>
        <w:t>,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88" type="#_x0000_t75" style="width:124.5pt;height:41.25pt">
            <v:imagedata r:id="rId181" o:title=""/>
          </v:shape>
        </w:pict>
      </w:r>
      <w:r w:rsidR="00103699">
        <w:rPr>
          <w:rFonts w:ascii="Calibri" w:hAnsi="Calibri" w:cs="Calibri"/>
        </w:rPr>
        <w:t>, (13.7)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6"/>
        </w:rPr>
        <w:pict>
          <v:shape id="_x0000_i1189" type="#_x0000_t75" style="width:19.5pt;height:22.5pt">
            <v:imagedata r:id="rId182" o:title=""/>
          </v:shape>
        </w:pict>
      </w:r>
      <w:r>
        <w:rPr>
          <w:rFonts w:ascii="Calibri" w:hAnsi="Calibri" w:cs="Calibri"/>
        </w:rPr>
        <w:t xml:space="preserve"> - относительная стандартная неопределенность, приписываемая функциональной зависимости;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90" type="#_x0000_t75" style="width:17.25pt;height:21.75pt">
            <v:imagedata r:id="rId183" o:title=""/>
          </v:shape>
        </w:pict>
      </w:r>
      <w:r w:rsidR="00103699">
        <w:rPr>
          <w:rFonts w:ascii="Calibri" w:hAnsi="Calibri" w:cs="Calibri"/>
        </w:rPr>
        <w:t xml:space="preserve"> - относительная стандартная неопределенность результата измерения i-й величины;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91" type="#_x0000_t75" style="width:17.25pt;height:21.75pt">
            <v:imagedata r:id="rId184" o:title=""/>
          </v:shape>
        </w:pict>
      </w:r>
      <w:r w:rsidR="00103699">
        <w:rPr>
          <w:rFonts w:ascii="Calibri" w:hAnsi="Calibri" w:cs="Calibri"/>
        </w:rPr>
        <w:t xml:space="preserve"> - коэффициент чувствительности величины y к изменению значения i-й измеряемой величины.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известной абсолютной погрешности </w:t>
      </w:r>
      <w:r w:rsidR="00D85E0D">
        <w:rPr>
          <w:rFonts w:ascii="Calibri" w:hAnsi="Calibri" w:cs="Calibri"/>
          <w:position w:val="-10"/>
        </w:rPr>
        <w:pict>
          <v:shape id="_x0000_i1192" type="#_x0000_t75" style="width:19.5pt;height:17.25pt">
            <v:imagedata r:id="rId185" o:title=""/>
          </v:shape>
        </w:pict>
      </w:r>
      <w:r>
        <w:rPr>
          <w:rFonts w:ascii="Calibri" w:hAnsi="Calibri" w:cs="Calibri"/>
        </w:rPr>
        <w:t xml:space="preserve"> или относительной погрешности </w:t>
      </w:r>
      <w:r w:rsidR="00D85E0D">
        <w:rPr>
          <w:rFonts w:ascii="Calibri" w:hAnsi="Calibri" w:cs="Calibri"/>
          <w:position w:val="-10"/>
        </w:rPr>
        <w:pict>
          <v:shape id="_x0000_i1193" type="#_x0000_t75" style="width:19.5pt;height:17.25pt">
            <v:imagedata r:id="rId186" o:title=""/>
          </v:shape>
        </w:pict>
      </w:r>
      <w:r>
        <w:rPr>
          <w:rFonts w:ascii="Calibri" w:hAnsi="Calibri" w:cs="Calibri"/>
        </w:rPr>
        <w:t xml:space="preserve">, приписываемой функциональной зависимости, неопределенность </w:t>
      </w:r>
      <w:r w:rsidR="00D85E0D">
        <w:rPr>
          <w:rFonts w:ascii="Calibri" w:hAnsi="Calibri" w:cs="Calibri"/>
          <w:position w:val="-16"/>
        </w:rPr>
        <w:pict>
          <v:shape id="_x0000_i1194" type="#_x0000_t75" style="width:19.5pt;height:22.5pt">
            <v:imagedata r:id="rId182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195" type="#_x0000_t75" style="width:115.5pt;height:39.75pt">
            <v:imagedata r:id="rId187" o:title=""/>
          </v:shape>
        </w:pict>
      </w:r>
      <w:r w:rsidR="00103699">
        <w:rPr>
          <w:rFonts w:ascii="Calibri" w:hAnsi="Calibri" w:cs="Calibri"/>
        </w:rPr>
        <w:t>. (13.8)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Относительный коэффициент чувствительности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1496"/>
      <w:bookmarkEnd w:id="61"/>
      <w:r>
        <w:rPr>
          <w:rFonts w:ascii="Calibri" w:hAnsi="Calibri" w:cs="Calibri"/>
          <w:position w:val="-28"/>
        </w:rPr>
        <w:pict>
          <v:shape id="_x0000_i1196" type="#_x0000_t75" style="width:61.5pt;height:36pt">
            <v:imagedata r:id="rId188" o:title=""/>
          </v:shape>
        </w:pict>
      </w:r>
      <w:r w:rsidR="00103699">
        <w:rPr>
          <w:rFonts w:ascii="Calibri" w:hAnsi="Calibri" w:cs="Calibri"/>
        </w:rPr>
        <w:t>, (13.9)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197" type="#_x0000_t75" style="width:17.25pt;height:21.75pt">
            <v:imagedata r:id="rId189" o:title=""/>
          </v:shape>
        </w:pict>
      </w:r>
      <w:r>
        <w:rPr>
          <w:rFonts w:ascii="Calibri" w:hAnsi="Calibri" w:cs="Calibri"/>
        </w:rPr>
        <w:t xml:space="preserve"> - частная производная функции f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r w:rsidR="00D85E0D">
        <w:rPr>
          <w:rFonts w:ascii="Calibri" w:hAnsi="Calibri" w:cs="Calibri"/>
          <w:position w:val="-12"/>
        </w:rPr>
        <w:pict>
          <v:shape id="_x0000_i1198" type="#_x0000_t75" style="width:13.5pt;height:20.25pt">
            <v:imagedata r:id="rId190" o:title=""/>
          </v:shape>
        </w:pict>
      </w:r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неизвестна математическая взаимосвязь величины y с величиной </w:t>
      </w:r>
      <w:r w:rsidR="00D85E0D">
        <w:rPr>
          <w:rFonts w:ascii="Calibri" w:hAnsi="Calibri" w:cs="Calibri"/>
          <w:position w:val="-12"/>
        </w:rPr>
        <w:pict>
          <v:shape id="_x0000_i1199" type="#_x0000_t75" style="width:14.25pt;height:19.5pt">
            <v:imagedata r:id="rId190" o:title=""/>
          </v:shape>
        </w:pict>
      </w:r>
      <w:r>
        <w:rPr>
          <w:rFonts w:ascii="Calibri" w:hAnsi="Calibri" w:cs="Calibri"/>
        </w:rPr>
        <w:t xml:space="preserve"> или дифференцирование функции f затруднено, значение частной производной </w:t>
      </w:r>
      <w:r w:rsidR="00D85E0D">
        <w:rPr>
          <w:rFonts w:ascii="Calibri" w:hAnsi="Calibri" w:cs="Calibri"/>
          <w:position w:val="-14"/>
        </w:rPr>
        <w:pict>
          <v:shape id="_x0000_i1200" type="#_x0000_t75" style="width:17.25pt;height:21.75pt">
            <v:imagedata r:id="rId189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01" type="#_x0000_t75" style="width:139.5pt;height:39.75pt">
            <v:imagedata r:id="rId191" o:title=""/>
          </v:shape>
        </w:pict>
      </w:r>
      <w:r w:rsidR="00103699">
        <w:rPr>
          <w:rFonts w:ascii="Calibri" w:hAnsi="Calibri" w:cs="Calibri"/>
        </w:rPr>
        <w:t>. (13.10)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приращения аргумента </w:t>
      </w:r>
      <w:r w:rsidR="00D85E0D">
        <w:rPr>
          <w:rFonts w:ascii="Calibri" w:hAnsi="Calibri" w:cs="Calibri"/>
          <w:position w:val="-12"/>
        </w:rPr>
        <w:pict>
          <v:shape id="_x0000_i1202" type="#_x0000_t75" style="width:21.75pt;height:19.5pt">
            <v:imagedata r:id="rId192" o:title=""/>
          </v:shape>
        </w:pict>
      </w:r>
      <w:r>
        <w:rPr>
          <w:rFonts w:ascii="Calibri" w:hAnsi="Calibri" w:cs="Calibri"/>
        </w:rPr>
        <w:t xml:space="preserve"> рекомендуется выбирать не </w:t>
      </w:r>
      <w:proofErr w:type="gramStart"/>
      <w:r>
        <w:rPr>
          <w:rFonts w:ascii="Calibri" w:hAnsi="Calibri" w:cs="Calibri"/>
        </w:rPr>
        <w:t>более абсолютной</w:t>
      </w:r>
      <w:proofErr w:type="gramEnd"/>
      <w:r>
        <w:rPr>
          <w:rFonts w:ascii="Calibri" w:hAnsi="Calibri" w:cs="Calibri"/>
        </w:rPr>
        <w:t xml:space="preserve"> неопределенности измерений величины </w:t>
      </w:r>
      <w:r w:rsidR="00D85E0D">
        <w:rPr>
          <w:rFonts w:ascii="Calibri" w:hAnsi="Calibri" w:cs="Calibri"/>
          <w:position w:val="-12"/>
        </w:rPr>
        <w:pict>
          <v:shape id="_x0000_i1203" type="#_x0000_t75" style="width:14.25pt;height:19.5pt">
            <v:imagedata r:id="rId190" o:title=""/>
          </v:shape>
        </w:pict>
      </w:r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504"/>
      <w:bookmarkEnd w:id="62"/>
      <w:r>
        <w:rPr>
          <w:rFonts w:ascii="Calibri" w:hAnsi="Calibri" w:cs="Calibri"/>
        </w:rPr>
        <w:t xml:space="preserve">13.2. Формулы </w:t>
      </w:r>
      <w:proofErr w:type="gramStart"/>
      <w:r>
        <w:rPr>
          <w:rFonts w:ascii="Calibri" w:hAnsi="Calibri" w:cs="Calibri"/>
        </w:rPr>
        <w:t>расчета относительной суммарной стандартной неопределенности измерений расхода газа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13.2.1. Относительную суммарную стандартную неопределенность измерений объемного расхода газа, приведенного к стандартным условиям,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применении метода </w:t>
      </w:r>
      <w:r w:rsidR="00D85E0D">
        <w:rPr>
          <w:rFonts w:ascii="Calibri" w:hAnsi="Calibri" w:cs="Calibri"/>
          <w:position w:val="-3"/>
        </w:rPr>
        <w:pict>
          <v:shape id="_x0000_i1204" type="#_x0000_t75" style="width:73.5pt;height:14.25pt">
            <v:imagedata r:id="rId193" o:title=""/>
          </v:shape>
        </w:pic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205" type="#_x0000_t75" style="width:148.5pt;height:27.75pt">
            <v:imagedata r:id="rId194" o:title=""/>
          </v:shape>
        </w:pict>
      </w:r>
      <w:r w:rsidR="00103699">
        <w:rPr>
          <w:rFonts w:ascii="Calibri" w:hAnsi="Calibri" w:cs="Calibri"/>
        </w:rPr>
        <w:t>; (13.11)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применении методов T-пересчета,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-пересчета и </w:t>
      </w:r>
      <w:proofErr w:type="spellStart"/>
      <w:r>
        <w:rPr>
          <w:rFonts w:ascii="Calibri" w:hAnsi="Calibri" w:cs="Calibri"/>
        </w:rPr>
        <w:t>pTZ</w:t>
      </w:r>
      <w:proofErr w:type="spellEnd"/>
      <w:r>
        <w:rPr>
          <w:rFonts w:ascii="Calibri" w:hAnsi="Calibri" w:cs="Calibri"/>
        </w:rPr>
        <w:t>-пересчета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6"/>
        </w:rPr>
        <w:pict>
          <v:shape id="_x0000_i1206" type="#_x0000_t75" style="width:278.25pt;height:38.25pt">
            <v:imagedata r:id="rId195" o:title=""/>
          </v:shape>
        </w:pict>
      </w:r>
      <w:r w:rsidR="00103699">
        <w:rPr>
          <w:rFonts w:ascii="Calibri" w:hAnsi="Calibri" w:cs="Calibri"/>
        </w:rPr>
        <w:t xml:space="preserve"> (13.12)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r w:rsidR="00D85E0D">
        <w:rPr>
          <w:rFonts w:ascii="Calibri" w:hAnsi="Calibri" w:cs="Calibri"/>
          <w:position w:val="-24"/>
        </w:rPr>
        <w:pict>
          <v:shape id="_x0000_i1207" type="#_x0000_t75" style="width:4in;height:37.5pt">
            <v:imagedata r:id="rId196" o:title=""/>
          </v:shape>
        </w:pict>
      </w:r>
      <w:r>
        <w:rPr>
          <w:rFonts w:ascii="Calibri" w:hAnsi="Calibri" w:cs="Calibri"/>
        </w:rPr>
        <w:t>, (13.13)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208" type="#_x0000_t75" style="width:16.5pt;height:19.5pt">
            <v:imagedata r:id="rId197" o:title=""/>
          </v:shape>
        </w:pict>
      </w:r>
      <w:r>
        <w:rPr>
          <w:rFonts w:ascii="Calibri" w:hAnsi="Calibri" w:cs="Calibri"/>
        </w:rPr>
        <w:t xml:space="preserve"> - относительная стандартная неопределенность определения коэффициента сжимаемости газа без учета неопределенности измерений давления и температуры;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09" type="#_x0000_t75" style="width:26.25pt;height:21pt">
            <v:imagedata r:id="rId198" o:title=""/>
          </v:shape>
        </w:pict>
      </w:r>
      <w:r w:rsidR="00103699">
        <w:rPr>
          <w:rFonts w:ascii="Calibri" w:hAnsi="Calibri" w:cs="Calibri"/>
        </w:rPr>
        <w:t xml:space="preserve"> - относительная стандартная неопределенность </w:t>
      </w:r>
      <w:proofErr w:type="gramStart"/>
      <w:r w:rsidR="00103699">
        <w:rPr>
          <w:rFonts w:ascii="Calibri" w:hAnsi="Calibri" w:cs="Calibri"/>
        </w:rPr>
        <w:t>определения отношения фактора сжимаемости газа</w:t>
      </w:r>
      <w:proofErr w:type="gramEnd"/>
      <w:r w:rsidR="00103699">
        <w:rPr>
          <w:rFonts w:ascii="Calibri" w:hAnsi="Calibri" w:cs="Calibri"/>
        </w:rPr>
        <w:t xml:space="preserve"> при рабочих условиях к фактору сжимаемости газа при стандартных условиях без учета неопределенности измерений давления и температуры.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13.2.2. В случае применения ИВК, у которого МХ нормированы с учетом МХ СИ давления и температуры, и неопределенности расчета коэффициента сжимаемости (факторов сжимаемости), относительную суммарную стандартную неопределенность измерений объемного расхода газа, приведенного к стандартным условиям, определяют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210" type="#_x0000_t75" style="width:97.5pt;height:27.75pt">
            <v:imagedata r:id="rId199" o:title=""/>
          </v:shape>
        </w:pict>
      </w:r>
      <w:r w:rsidR="00103699">
        <w:rPr>
          <w:rFonts w:ascii="Calibri" w:hAnsi="Calibri" w:cs="Calibri"/>
        </w:rPr>
        <w:t>. (13.14)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13.2.3. В случае применения ИВК, у которого МХ нормированы без учета неопределенности расчета коэффициента сжимаемости (факторов сжимаемости), но с учетом МХ СИ давления и температуры, относительную суммарную стандартную неопределенность измерений объемного расхода газа, приведенного к стандартным условиям, определяют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8"/>
        </w:rPr>
        <w:pict>
          <v:shape id="_x0000_i1211" type="#_x0000_t75" style="width:226.5pt;height:30pt">
            <v:imagedata r:id="rId200" o:title=""/>
          </v:shape>
        </w:pict>
      </w:r>
      <w:r w:rsidR="00103699">
        <w:rPr>
          <w:rFonts w:ascii="Calibri" w:hAnsi="Calibri" w:cs="Calibri"/>
        </w:rPr>
        <w:t xml:space="preserve"> (13.15)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r w:rsidR="00D85E0D">
        <w:rPr>
          <w:rFonts w:ascii="Calibri" w:hAnsi="Calibri" w:cs="Calibri"/>
          <w:position w:val="-17"/>
        </w:rPr>
        <w:pict>
          <v:shape id="_x0000_i1212" type="#_x0000_t75" style="width:235.5pt;height:30pt">
            <v:imagedata r:id="rId201" o:title=""/>
          </v:shape>
        </w:pict>
      </w:r>
      <w:r>
        <w:rPr>
          <w:rFonts w:ascii="Calibri" w:hAnsi="Calibri" w:cs="Calibri"/>
        </w:rPr>
        <w:t>, (13.16)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213" type="#_x0000_t75" style="width:26.25pt;height:21.75pt">
            <v:imagedata r:id="rId202" o:title=""/>
          </v:shape>
        </w:pict>
      </w:r>
      <w:r>
        <w:rPr>
          <w:rFonts w:ascii="Calibri" w:hAnsi="Calibri" w:cs="Calibri"/>
        </w:rPr>
        <w:t xml:space="preserve"> - относительная стандартная неопределенность </w:t>
      </w:r>
      <w:proofErr w:type="gramStart"/>
      <w:r>
        <w:rPr>
          <w:rFonts w:ascii="Calibri" w:hAnsi="Calibri" w:cs="Calibri"/>
        </w:rPr>
        <w:t>определения отношения фактора сжимаемости газа</w:t>
      </w:r>
      <w:proofErr w:type="gramEnd"/>
      <w:r>
        <w:rPr>
          <w:rFonts w:ascii="Calibri" w:hAnsi="Calibri" w:cs="Calibri"/>
        </w:rPr>
        <w:t xml:space="preserve"> при рабочих условиях к фактору сжимаемости газа при стандартных условиях.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529"/>
      <w:bookmarkEnd w:id="63"/>
      <w:r>
        <w:rPr>
          <w:rFonts w:ascii="Calibri" w:hAnsi="Calibri" w:cs="Calibri"/>
        </w:rPr>
        <w:t>13.3. Составляющие неопределенности измерений расхода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530"/>
      <w:bookmarkEnd w:id="64"/>
      <w:r>
        <w:rPr>
          <w:rFonts w:ascii="Calibri" w:hAnsi="Calibri" w:cs="Calibri"/>
        </w:rPr>
        <w:t>13.3.1. Относительную стандартную неопределенность измерений объемного расхода газа при рабочих условиях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214" type="#_x0000_t75" style="width:99.75pt;height:26.25pt">
            <v:imagedata r:id="rId203" o:title=""/>
          </v:shape>
        </w:pict>
      </w:r>
      <w:r w:rsidR="00103699">
        <w:rPr>
          <w:rFonts w:ascii="Calibri" w:hAnsi="Calibri" w:cs="Calibri"/>
        </w:rPr>
        <w:t>, (13.17)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215" type="#_x0000_t75" style="width:22.5pt;height:21.75pt">
            <v:imagedata r:id="rId204" o:title=""/>
          </v:shape>
        </w:pict>
      </w:r>
      <w:r>
        <w:rPr>
          <w:rFonts w:ascii="Calibri" w:hAnsi="Calibri" w:cs="Calibri"/>
        </w:rPr>
        <w:t xml:space="preserve"> - относительная стандартная неопределенность измерений расхода газа при рабочих условиях с помощью РСГ;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16" type="#_x0000_t75" style="width:19.5pt;height:21.75pt">
            <v:imagedata r:id="rId205" o:title=""/>
          </v:shape>
        </w:pict>
      </w:r>
      <w:r w:rsidR="00103699">
        <w:rPr>
          <w:rFonts w:ascii="Calibri" w:hAnsi="Calibri" w:cs="Calibri"/>
        </w:rPr>
        <w:t xml:space="preserve"> - относительная стандартная неопределенность преобразования выходного сигнала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13.3.2. Относительную стандартную неопределенность измерений абсолютного давления газа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применении преобразователей абсолютного давления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17" type="#_x0000_t75" style="width:103.5pt;height:41.25pt">
            <v:imagedata r:id="rId206" o:title=""/>
          </v:shape>
        </w:pict>
      </w:r>
      <w:r w:rsidR="00103699">
        <w:rPr>
          <w:rFonts w:ascii="Calibri" w:hAnsi="Calibri" w:cs="Calibri"/>
        </w:rPr>
        <w:t>; (13.18)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применении преобразователей избыточного давления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8"/>
        </w:rPr>
        <w:pict>
          <v:shape id="_x0000_i1218" type="#_x0000_t75" style="width:203.25pt;height:50.25pt">
            <v:imagedata r:id="rId207" o:title=""/>
          </v:shape>
        </w:pict>
      </w:r>
      <w:r w:rsidR="00103699">
        <w:rPr>
          <w:rFonts w:ascii="Calibri" w:hAnsi="Calibri" w:cs="Calibri"/>
        </w:rPr>
        <w:t>; (13.19)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принятии атмосферного давления условно-постоянной величиной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8"/>
        </w:rPr>
        <w:pict>
          <v:shape id="_x0000_i1219" type="#_x0000_t75" style="width:300pt;height:51.75pt">
            <v:imagedata r:id="rId208" o:title=""/>
          </v:shape>
        </w:pict>
      </w:r>
      <w:r w:rsidR="00103699">
        <w:rPr>
          <w:rFonts w:ascii="Calibri" w:hAnsi="Calibri" w:cs="Calibri"/>
        </w:rPr>
        <w:t>, (13.20)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4"/>
        </w:rPr>
        <w:pict>
          <v:shape id="_x0000_i1220" type="#_x0000_t75" style="width:17.25pt;height:21.75pt">
            <v:imagedata r:id="rId209" o:title=""/>
          </v:shape>
        </w:pict>
      </w:r>
      <w:r>
        <w:rPr>
          <w:rFonts w:ascii="Calibri" w:hAnsi="Calibri" w:cs="Calibri"/>
        </w:rPr>
        <w:t xml:space="preserve"> - составляющая относительной стандартной неопределенности измерений абсолютного давления газа, вносимая i-м компонентом, входящим в состав измерительной цепи с учетом дополнительных составляющих неопределенности [см. </w:t>
      </w:r>
      <w:hyperlink w:anchor="Par1474" w:history="1">
        <w:r>
          <w:rPr>
            <w:rFonts w:ascii="Calibri" w:hAnsi="Calibri" w:cs="Calibri"/>
            <w:color w:val="0000FF"/>
          </w:rPr>
          <w:t>формулу (13.6)</w:t>
        </w:r>
      </w:hyperlink>
      <w:r>
        <w:rPr>
          <w:rFonts w:ascii="Calibri" w:hAnsi="Calibri" w:cs="Calibri"/>
        </w:rPr>
        <w:t>], вызванных внешними влияющими величинами;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21" type="#_x0000_t75" style="width:19.5pt;height:21.75pt">
            <v:imagedata r:id="rId210" o:title=""/>
          </v:shape>
        </w:pict>
      </w:r>
      <w:r w:rsidR="00103699">
        <w:rPr>
          <w:rFonts w:ascii="Calibri" w:hAnsi="Calibri" w:cs="Calibri"/>
        </w:rPr>
        <w:t xml:space="preserve"> - относительная стандартная неопределенность измерения атмосферного давления с учетом дополнительных составляющих неопределенности [см. </w:t>
      </w:r>
      <w:hyperlink w:anchor="Par1474" w:history="1">
        <w:r w:rsidR="00103699">
          <w:rPr>
            <w:rFonts w:ascii="Calibri" w:hAnsi="Calibri" w:cs="Calibri"/>
            <w:color w:val="0000FF"/>
          </w:rPr>
          <w:t>формулу (13.6)</w:t>
        </w:r>
      </w:hyperlink>
      <w:r w:rsidR="00103699">
        <w:rPr>
          <w:rFonts w:ascii="Calibri" w:hAnsi="Calibri" w:cs="Calibri"/>
        </w:rPr>
        <w:t>], вызванных внешними влияющими величинами;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22" type="#_x0000_t75" style="width:21.75pt;height:21.75pt">
            <v:imagedata r:id="rId211" o:title=""/>
          </v:shape>
        </w:pict>
      </w:r>
      <w:r w:rsidR="00103699">
        <w:rPr>
          <w:rFonts w:ascii="Calibri" w:hAnsi="Calibri" w:cs="Calibri"/>
        </w:rPr>
        <w:t xml:space="preserve"> - составляющая относительной стандартной неопределенности измерения избыточного давления газа, вносимая i-м компонентом, входящим в состав измерительной цепи с учетом дополнительных составляющих неопределенности [см. </w:t>
      </w:r>
      <w:hyperlink w:anchor="Par1474" w:history="1">
        <w:r w:rsidR="00103699">
          <w:rPr>
            <w:rFonts w:ascii="Calibri" w:hAnsi="Calibri" w:cs="Calibri"/>
            <w:color w:val="0000FF"/>
          </w:rPr>
          <w:t>формулу (13.6)</w:t>
        </w:r>
      </w:hyperlink>
      <w:r w:rsidR="00103699">
        <w:rPr>
          <w:rFonts w:ascii="Calibri" w:hAnsi="Calibri" w:cs="Calibri"/>
        </w:rPr>
        <w:t>], вызванных внешними влияющими величинами;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 - число последовательно соединенных компонентов измерительной цепи, используемых для измерения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абсолютное давление газа принято условно-постоянной величиной, то значение </w:t>
      </w:r>
      <w:r w:rsidR="00D85E0D">
        <w:rPr>
          <w:rFonts w:ascii="Calibri" w:hAnsi="Calibri" w:cs="Calibri"/>
          <w:position w:val="-14"/>
        </w:rPr>
        <w:pict>
          <v:shape id="_x0000_i1223" type="#_x0000_t75" style="width:15.75pt;height:21.75pt">
            <v:imagedata r:id="rId212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224" type="#_x0000_t75" style="width:123pt;height:41.25pt">
            <v:imagedata r:id="rId213" o:title=""/>
          </v:shape>
        </w:pict>
      </w:r>
      <w:r w:rsidR="00103699">
        <w:rPr>
          <w:rFonts w:ascii="Calibri" w:hAnsi="Calibri" w:cs="Calibri"/>
        </w:rPr>
        <w:t>. (13.21)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13.3.3. Относительную стандартную неопределенность результата измерений температуры газа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8"/>
        </w:rPr>
        <w:pict>
          <v:shape id="_x0000_i1225" type="#_x0000_t75" style="width:195pt;height:51.75pt">
            <v:imagedata r:id="rId214" o:title=""/>
          </v:shape>
        </w:pict>
      </w:r>
      <w:r w:rsidR="00103699">
        <w:rPr>
          <w:rFonts w:ascii="Calibri" w:hAnsi="Calibri" w:cs="Calibri"/>
        </w:rPr>
        <w:t>, (13.22)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число последовательно соединенных компонентов измерительной цепи, используемых для измерения температуры;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226" type="#_x0000_t75" style="width:17.25pt;height:21.75pt">
            <v:imagedata r:id="rId215" o:title=""/>
          </v:shape>
        </w:pict>
      </w:r>
      <w:r w:rsidR="00103699">
        <w:rPr>
          <w:rFonts w:ascii="Calibri" w:hAnsi="Calibri" w:cs="Calibri"/>
        </w:rPr>
        <w:t xml:space="preserve"> - составляющая стандартная неопределенность измерения температуры, вносимая i-м компонентом, входящим в состав измерительной цепи с учетом дополнительных составляющих неопределенности [см. </w:t>
      </w:r>
      <w:hyperlink w:anchor="Par1474" w:history="1">
        <w:r w:rsidR="00103699">
          <w:rPr>
            <w:rFonts w:ascii="Calibri" w:hAnsi="Calibri" w:cs="Calibri"/>
            <w:color w:val="0000FF"/>
          </w:rPr>
          <w:t>формулу (13.6)</w:t>
        </w:r>
      </w:hyperlink>
      <w:r w:rsidR="00103699">
        <w:rPr>
          <w:rFonts w:ascii="Calibri" w:hAnsi="Calibri" w:cs="Calibri"/>
        </w:rPr>
        <w:t>], вызванных внешними влияющими величинами.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13.3.4. Относительную стандартную неопределенность измерений плотности газа при стандартных условиях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27" type="#_x0000_t75" style="width:69pt;height:38.25pt">
            <v:imagedata r:id="rId216" o:title=""/>
          </v:shape>
        </w:pict>
      </w:r>
      <w:r w:rsidR="00103699">
        <w:rPr>
          <w:rFonts w:ascii="Calibri" w:hAnsi="Calibri" w:cs="Calibri"/>
        </w:rPr>
        <w:t>, (13.23)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228" type="#_x0000_t75" style="width:23.25pt;height:19.5pt">
            <v:imagedata r:id="rId217" o:title=""/>
          </v:shape>
        </w:pict>
      </w:r>
      <w:r>
        <w:rPr>
          <w:rFonts w:ascii="Calibri" w:hAnsi="Calibri" w:cs="Calibri"/>
        </w:rPr>
        <w:t xml:space="preserve"> - абсолютная погрешность плотномера.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иных вариантах нормирования МХ плотномера неопределенность </w:t>
      </w:r>
      <w:r w:rsidR="00D85E0D">
        <w:rPr>
          <w:rFonts w:ascii="Calibri" w:hAnsi="Calibri" w:cs="Calibri"/>
          <w:position w:val="-14"/>
        </w:rPr>
        <w:pict>
          <v:shape id="_x0000_i1229" type="#_x0000_t75" style="width:19.5pt;height:21.75pt">
            <v:imagedata r:id="rId218" o:title=""/>
          </v:shape>
        </w:pict>
      </w:r>
      <w:r>
        <w:rPr>
          <w:rFonts w:ascii="Calibri" w:hAnsi="Calibri" w:cs="Calibri"/>
        </w:rPr>
        <w:t xml:space="preserve"> рассчитывают согласно формулам, приведенным в </w:t>
      </w:r>
      <w:hyperlink w:anchor="Par1452" w:history="1">
        <w:r>
          <w:rPr>
            <w:rFonts w:ascii="Calibri" w:hAnsi="Calibri" w:cs="Calibri"/>
            <w:color w:val="0000FF"/>
          </w:rPr>
          <w:t>13.1.4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для измерения плотности газа при стандартных условиях применяют последовательно соединенные ИП, каждый из которых вносит известную неопределенность </w:t>
      </w:r>
      <w:r w:rsidR="00D85E0D">
        <w:rPr>
          <w:rFonts w:ascii="Calibri" w:hAnsi="Calibri" w:cs="Calibri"/>
          <w:position w:val="-14"/>
        </w:rPr>
        <w:pict>
          <v:shape id="_x0000_i1230" type="#_x0000_t75" style="width:21.75pt;height:21.75pt">
            <v:imagedata r:id="rId219" o:title=""/>
          </v:shape>
        </w:pict>
      </w:r>
      <w:r>
        <w:rPr>
          <w:rFonts w:ascii="Calibri" w:hAnsi="Calibri" w:cs="Calibri"/>
        </w:rPr>
        <w:t xml:space="preserve"> в результат измерения, то неопределенность </w:t>
      </w:r>
      <w:r w:rsidR="00D85E0D">
        <w:rPr>
          <w:rFonts w:ascii="Calibri" w:hAnsi="Calibri" w:cs="Calibri"/>
          <w:position w:val="-14"/>
        </w:rPr>
        <w:pict>
          <v:shape id="_x0000_i1231" type="#_x0000_t75" style="width:19.5pt;height:21.75pt">
            <v:imagedata r:id="rId218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32" type="#_x0000_t75" style="width:89.25pt;height:41.25pt">
            <v:imagedata r:id="rId220" o:title=""/>
          </v:shape>
        </w:pict>
      </w:r>
      <w:r w:rsidR="00103699">
        <w:rPr>
          <w:rFonts w:ascii="Calibri" w:hAnsi="Calibri" w:cs="Calibri"/>
        </w:rPr>
        <w:t>, (13.24)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число ИП в измерительной цепи.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условии расчета </w:t>
      </w:r>
      <w:r w:rsidR="00D85E0D">
        <w:rPr>
          <w:rFonts w:ascii="Calibri" w:hAnsi="Calibri" w:cs="Calibri"/>
          <w:position w:val="-12"/>
        </w:rPr>
        <w:pict>
          <v:shape id="_x0000_i1233" type="#_x0000_t75" style="width:15.75pt;height:19.5pt">
            <v:imagedata r:id="rId221" o:title=""/>
          </v:shape>
        </w:pict>
      </w:r>
      <w:r>
        <w:rPr>
          <w:rFonts w:ascii="Calibri" w:hAnsi="Calibri" w:cs="Calibri"/>
        </w:rPr>
        <w:t xml:space="preserve"> методом косвенных измерений неопределенность </w:t>
      </w:r>
      <w:r w:rsidR="00D85E0D">
        <w:rPr>
          <w:rFonts w:ascii="Calibri" w:hAnsi="Calibri" w:cs="Calibri"/>
          <w:position w:val="-14"/>
        </w:rPr>
        <w:pict>
          <v:shape id="_x0000_i1234" type="#_x0000_t75" style="width:19.5pt;height:21pt">
            <v:imagedata r:id="rId218" o:title=""/>
          </v:shape>
        </w:pict>
      </w:r>
      <w:r>
        <w:rPr>
          <w:rFonts w:ascii="Calibri" w:hAnsi="Calibri" w:cs="Calibri"/>
        </w:rPr>
        <w:t xml:space="preserve"> определяют в соответствии с требованиями нормативных документов, регламентирующих применяемый метод расчета.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плотность газа при стандартных условиях принята условно-постоянной величиной, то значение </w:t>
      </w:r>
      <w:r w:rsidR="00D85E0D">
        <w:rPr>
          <w:rFonts w:ascii="Calibri" w:hAnsi="Calibri" w:cs="Calibri"/>
          <w:position w:val="-14"/>
        </w:rPr>
        <w:pict>
          <v:shape id="_x0000_i1235" type="#_x0000_t75" style="width:19.5pt;height:21.75pt">
            <v:imagedata r:id="rId218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lastRenderedPageBreak/>
        <w:pict>
          <v:shape id="_x0000_i1236" type="#_x0000_t75" style="width:135pt;height:41.25pt">
            <v:imagedata r:id="rId222" o:title=""/>
          </v:shape>
        </w:pict>
      </w:r>
      <w:r w:rsidR="00103699">
        <w:rPr>
          <w:rFonts w:ascii="Calibri" w:hAnsi="Calibri" w:cs="Calibri"/>
        </w:rPr>
        <w:t>. (13.25)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579"/>
      <w:bookmarkEnd w:id="65"/>
      <w:r>
        <w:rPr>
          <w:rFonts w:ascii="Calibri" w:hAnsi="Calibri" w:cs="Calibri"/>
        </w:rPr>
        <w:t xml:space="preserve">13.3.5. Если плотность газа при рабочих условиях измеряют с помощью плотномера, то относительную стандартную неопределенность </w:t>
      </w:r>
      <w:r w:rsidR="00D85E0D">
        <w:rPr>
          <w:rFonts w:ascii="Calibri" w:hAnsi="Calibri" w:cs="Calibri"/>
          <w:position w:val="-14"/>
        </w:rPr>
        <w:pict>
          <v:shape id="_x0000_i1237" type="#_x0000_t75" style="width:15.75pt;height:21.75pt">
            <v:imagedata r:id="rId223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238" type="#_x0000_t75" style="width:63pt;height:36pt">
            <v:imagedata r:id="rId224" o:title=""/>
          </v:shape>
        </w:pict>
      </w:r>
      <w:r w:rsidR="00103699">
        <w:rPr>
          <w:rFonts w:ascii="Calibri" w:hAnsi="Calibri" w:cs="Calibri"/>
        </w:rPr>
        <w:t>, (13.26)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0"/>
        </w:rPr>
        <w:pict>
          <v:shape id="_x0000_i1239" type="#_x0000_t75" style="width:21.75pt;height:17.25pt">
            <v:imagedata r:id="rId225" o:title=""/>
          </v:shape>
        </w:pict>
      </w:r>
      <w:r>
        <w:rPr>
          <w:rFonts w:ascii="Calibri" w:hAnsi="Calibri" w:cs="Calibri"/>
        </w:rPr>
        <w:t xml:space="preserve"> - абсолютная погрешность плотномера.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иных вариантах нормирования МХ плотномера неопределенность </w:t>
      </w:r>
      <w:r w:rsidR="00D85E0D">
        <w:rPr>
          <w:rFonts w:ascii="Calibri" w:hAnsi="Calibri" w:cs="Calibri"/>
          <w:position w:val="-14"/>
        </w:rPr>
        <w:pict>
          <v:shape id="_x0000_i1240" type="#_x0000_t75" style="width:15.75pt;height:21.75pt">
            <v:imagedata r:id="rId223" o:title=""/>
          </v:shape>
        </w:pict>
      </w:r>
      <w:r>
        <w:rPr>
          <w:rFonts w:ascii="Calibri" w:hAnsi="Calibri" w:cs="Calibri"/>
        </w:rPr>
        <w:t xml:space="preserve"> рассчитывают согласно формулам, приведенным в </w:t>
      </w:r>
      <w:hyperlink w:anchor="Par1452" w:history="1">
        <w:r>
          <w:rPr>
            <w:rFonts w:ascii="Calibri" w:hAnsi="Calibri" w:cs="Calibri"/>
            <w:color w:val="0000FF"/>
          </w:rPr>
          <w:t>13.1.4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для измерения плотности газа при рабочих условиях применяют последовательно соединенные ИП, каждый из которых вносит известную неопределенность </w:t>
      </w:r>
      <w:r w:rsidR="00D85E0D">
        <w:rPr>
          <w:rFonts w:ascii="Calibri" w:hAnsi="Calibri" w:cs="Calibri"/>
          <w:position w:val="-14"/>
        </w:rPr>
        <w:pict>
          <v:shape id="_x0000_i1241" type="#_x0000_t75" style="width:17.25pt;height:21.75pt">
            <v:imagedata r:id="rId226" o:title=""/>
          </v:shape>
        </w:pict>
      </w:r>
      <w:r>
        <w:rPr>
          <w:rFonts w:ascii="Calibri" w:hAnsi="Calibri" w:cs="Calibri"/>
        </w:rPr>
        <w:t xml:space="preserve"> в результат измерения, то неопределенность </w:t>
      </w:r>
      <w:r w:rsidR="00D85E0D">
        <w:rPr>
          <w:rFonts w:ascii="Calibri" w:hAnsi="Calibri" w:cs="Calibri"/>
          <w:position w:val="-14"/>
        </w:rPr>
        <w:pict>
          <v:shape id="_x0000_i1242" type="#_x0000_t75" style="width:15.75pt;height:21.75pt">
            <v:imagedata r:id="rId223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43" type="#_x0000_t75" style="width:84.75pt;height:41.25pt">
            <v:imagedata r:id="rId227" o:title=""/>
          </v:shape>
        </w:pict>
      </w:r>
      <w:r w:rsidR="00103699">
        <w:rPr>
          <w:rFonts w:ascii="Calibri" w:hAnsi="Calibri" w:cs="Calibri"/>
        </w:rPr>
        <w:t>, (13.27)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число ИП в измерительной цепи.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13.3.6. Относительную стандартную неопределенность коэффициента сжимаемости газа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однокомпонентного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593"/>
      <w:bookmarkEnd w:id="66"/>
      <w:r>
        <w:rPr>
          <w:rFonts w:ascii="Calibri" w:hAnsi="Calibri" w:cs="Calibri"/>
          <w:position w:val="-18"/>
        </w:rPr>
        <w:pict>
          <v:shape id="_x0000_i1244" type="#_x0000_t75" style="width:157.5pt;height:30pt">
            <v:imagedata r:id="rId228" o:title=""/>
          </v:shape>
        </w:pict>
      </w:r>
      <w:r w:rsidR="00103699">
        <w:rPr>
          <w:rFonts w:ascii="Calibri" w:hAnsi="Calibri" w:cs="Calibri"/>
        </w:rPr>
        <w:t>; (13.28)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многокомпонентного газа при расчете коэффициента сжимаемости по давлению, температуре и компонентному составу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597"/>
      <w:bookmarkEnd w:id="67"/>
      <w:r>
        <w:rPr>
          <w:rFonts w:ascii="Calibri" w:hAnsi="Calibri" w:cs="Calibri"/>
          <w:position w:val="-30"/>
        </w:rPr>
        <w:pict>
          <v:shape id="_x0000_i1245" type="#_x0000_t75" style="width:231.75pt;height:41.25pt">
            <v:imagedata r:id="rId229" o:title=""/>
          </v:shape>
        </w:pict>
      </w:r>
      <w:r w:rsidR="00103699">
        <w:rPr>
          <w:rFonts w:ascii="Calibri" w:hAnsi="Calibri" w:cs="Calibri"/>
        </w:rPr>
        <w:t>; (13.29)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многокомпонентного газа при расчете коэффициента сжимаемости по давлению, температуре, плотности газа при стандартных условиях, содержанию диоксида углерода и азота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1601"/>
      <w:bookmarkEnd w:id="68"/>
      <w:r>
        <w:rPr>
          <w:rFonts w:ascii="Calibri" w:hAnsi="Calibri" w:cs="Calibri"/>
          <w:position w:val="-22"/>
        </w:rPr>
        <w:pict>
          <v:shape id="_x0000_i1246" type="#_x0000_t75" style="width:299.25pt;height:33pt">
            <v:imagedata r:id="rId230" o:title=""/>
          </v:shape>
        </w:pict>
      </w:r>
      <w:r w:rsidR="00103699">
        <w:rPr>
          <w:rFonts w:ascii="Calibri" w:hAnsi="Calibri" w:cs="Calibri"/>
        </w:rPr>
        <w:t>, (13.30)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6"/>
        </w:rPr>
        <w:pict>
          <v:shape id="_x0000_i1247" type="#_x0000_t75" style="width:21.75pt;height:22.5pt">
            <v:imagedata r:id="rId231" o:title=""/>
          </v:shape>
        </w:pict>
      </w:r>
      <w:r>
        <w:rPr>
          <w:rFonts w:ascii="Calibri" w:hAnsi="Calibri" w:cs="Calibri"/>
        </w:rPr>
        <w:t xml:space="preserve"> - относительная стандартная неопределенность, приписанная уравнению, применяемому для расчета коэффициента сжимаемости газа;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8"/>
        </w:rPr>
        <w:pict>
          <v:shape id="_x0000_i1248" type="#_x0000_t75" style="width:24pt;height:23.25pt">
            <v:imagedata r:id="rId232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8"/>
        </w:rPr>
        <w:pict>
          <v:shape id="_x0000_i1249" type="#_x0000_t75" style="width:22.5pt;height:24pt">
            <v:imagedata r:id="rId233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8"/>
        </w:rPr>
        <w:pict>
          <v:shape id="_x0000_i1250" type="#_x0000_t75" style="width:24pt;height:24pt">
            <v:imagedata r:id="rId234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20"/>
        </w:rPr>
        <w:pict>
          <v:shape id="_x0000_i1251" type="#_x0000_t75" style="width:24pt;height:24pt">
            <v:imagedata r:id="rId235" o:title=""/>
          </v:shape>
        </w:pict>
      </w:r>
      <w:r w:rsidR="00103699">
        <w:rPr>
          <w:rFonts w:ascii="Calibri" w:hAnsi="Calibri" w:cs="Calibri"/>
        </w:rPr>
        <w:t xml:space="preserve"> - относительные коэффициенты чувствительности коэффициента сжимаемости к изменению плотности газа при стандартных условиях, содержания i-</w:t>
      </w:r>
      <w:proofErr w:type="spellStart"/>
      <w:r w:rsidR="00103699">
        <w:rPr>
          <w:rFonts w:ascii="Calibri" w:hAnsi="Calibri" w:cs="Calibri"/>
        </w:rPr>
        <w:t>го</w:t>
      </w:r>
      <w:proofErr w:type="spellEnd"/>
      <w:r w:rsidR="00103699">
        <w:rPr>
          <w:rFonts w:ascii="Calibri" w:hAnsi="Calibri" w:cs="Calibri"/>
        </w:rPr>
        <w:t xml:space="preserve"> компонента газа, азота и диоксида углерода соответственно, определяемые по </w:t>
      </w:r>
      <w:hyperlink w:anchor="Par1496" w:history="1">
        <w:r w:rsidR="00103699">
          <w:rPr>
            <w:rFonts w:ascii="Calibri" w:hAnsi="Calibri" w:cs="Calibri"/>
            <w:color w:val="0000FF"/>
          </w:rPr>
          <w:t>формуле (13.9)</w:t>
        </w:r>
      </w:hyperlink>
      <w:r w:rsidR="00103699"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коэффициент сжимаемости газа принят условно-постоянной величиной, то значение </w:t>
      </w:r>
      <w:r w:rsidR="00D85E0D">
        <w:rPr>
          <w:rFonts w:ascii="Calibri" w:hAnsi="Calibri" w:cs="Calibri"/>
          <w:position w:val="-12"/>
        </w:rPr>
        <w:lastRenderedPageBreak/>
        <w:pict>
          <v:shape id="_x0000_i1252" type="#_x0000_t75" style="width:16.5pt;height:19.5pt">
            <v:imagedata r:id="rId236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253" type="#_x0000_t75" style="width:127.5pt;height:41.25pt">
            <v:imagedata r:id="rId237" o:title=""/>
          </v:shape>
        </w:pict>
      </w:r>
      <w:r w:rsidR="00103699">
        <w:rPr>
          <w:rFonts w:ascii="Calibri" w:hAnsi="Calibri" w:cs="Calibri"/>
        </w:rPr>
        <w:t>. (13.31)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Относительную стандартную неопределенность определения коэффициента сжимаемости газа без учета неопределенности измерений давления и температуры </w:t>
      </w:r>
      <w:r w:rsidR="00D85E0D">
        <w:rPr>
          <w:rFonts w:ascii="Calibri" w:hAnsi="Calibri" w:cs="Calibri"/>
          <w:position w:val="-12"/>
        </w:rPr>
        <w:pict>
          <v:shape id="_x0000_i1254" type="#_x0000_t75" style="width:16.5pt;height:19.5pt">
            <v:imagedata r:id="rId238" o:title=""/>
          </v:shape>
        </w:pict>
      </w:r>
      <w:r>
        <w:rPr>
          <w:rFonts w:ascii="Calibri" w:hAnsi="Calibri" w:cs="Calibri"/>
        </w:rPr>
        <w:t xml:space="preserve"> рассчитывают по </w:t>
      </w:r>
      <w:hyperlink w:anchor="Par1593" w:history="1">
        <w:r>
          <w:rPr>
            <w:rFonts w:ascii="Calibri" w:hAnsi="Calibri" w:cs="Calibri"/>
            <w:color w:val="0000FF"/>
          </w:rPr>
          <w:t>формулам (13.28)</w:t>
        </w:r>
      </w:hyperlink>
      <w:r>
        <w:rPr>
          <w:rFonts w:ascii="Calibri" w:hAnsi="Calibri" w:cs="Calibri"/>
        </w:rPr>
        <w:t xml:space="preserve">, </w:t>
      </w:r>
      <w:hyperlink w:anchor="Par1597" w:history="1">
        <w:r>
          <w:rPr>
            <w:rFonts w:ascii="Calibri" w:hAnsi="Calibri" w:cs="Calibri"/>
            <w:color w:val="0000FF"/>
          </w:rPr>
          <w:t>(13.29)</w:t>
        </w:r>
      </w:hyperlink>
      <w:r>
        <w:rPr>
          <w:rFonts w:ascii="Calibri" w:hAnsi="Calibri" w:cs="Calibri"/>
        </w:rPr>
        <w:t xml:space="preserve"> и </w:t>
      </w:r>
      <w:hyperlink w:anchor="Par1601" w:history="1">
        <w:r>
          <w:rPr>
            <w:rFonts w:ascii="Calibri" w:hAnsi="Calibri" w:cs="Calibri"/>
            <w:color w:val="0000FF"/>
          </w:rPr>
          <w:t>(13.30)</w:t>
        </w:r>
      </w:hyperlink>
      <w:r>
        <w:rPr>
          <w:rFonts w:ascii="Calibri" w:hAnsi="Calibri" w:cs="Calibri"/>
        </w:rPr>
        <w:t xml:space="preserve">. При этом значения членов </w:t>
      </w:r>
      <w:r w:rsidR="00D85E0D">
        <w:rPr>
          <w:rFonts w:ascii="Calibri" w:hAnsi="Calibri" w:cs="Calibri"/>
          <w:position w:val="-14"/>
        </w:rPr>
        <w:pict>
          <v:shape id="_x0000_i1255" type="#_x0000_t75" style="width:35.25pt;height:22.5pt">
            <v:imagedata r:id="rId239" o:title=""/>
          </v:shape>
        </w:pict>
      </w:r>
      <w:r>
        <w:rPr>
          <w:rFonts w:ascii="Calibri" w:hAnsi="Calibri" w:cs="Calibri"/>
        </w:rPr>
        <w:t xml:space="preserve"> и </w:t>
      </w:r>
      <w:r w:rsidR="00D85E0D">
        <w:rPr>
          <w:rFonts w:ascii="Calibri" w:hAnsi="Calibri" w:cs="Calibri"/>
          <w:position w:val="-16"/>
        </w:rPr>
        <w:pict>
          <v:shape id="_x0000_i1256" type="#_x0000_t75" style="width:35.25pt;height:24pt">
            <v:imagedata r:id="rId240" o:title=""/>
          </v:shape>
        </w:pict>
      </w:r>
      <w:r>
        <w:rPr>
          <w:rFonts w:ascii="Calibri" w:hAnsi="Calibri" w:cs="Calibri"/>
        </w:rPr>
        <w:t xml:space="preserve"> принимают </w:t>
      </w:r>
      <w:proofErr w:type="gramStart"/>
      <w:r>
        <w:rPr>
          <w:rFonts w:ascii="Calibri" w:hAnsi="Calibri" w:cs="Calibri"/>
        </w:rPr>
        <w:t>равными</w:t>
      </w:r>
      <w:proofErr w:type="gramEnd"/>
      <w:r>
        <w:rPr>
          <w:rFonts w:ascii="Calibri" w:hAnsi="Calibri" w:cs="Calibri"/>
        </w:rPr>
        <w:t xml:space="preserve"> нулю.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13.3.7. Относительную стандартную неопределенность </w:t>
      </w:r>
      <w:proofErr w:type="gramStart"/>
      <w:r>
        <w:rPr>
          <w:rFonts w:ascii="Calibri" w:hAnsi="Calibri" w:cs="Calibri"/>
        </w:rPr>
        <w:t>определения отношения фактора сжимаемости газа</w:t>
      </w:r>
      <w:proofErr w:type="gramEnd"/>
      <w:r>
        <w:rPr>
          <w:rFonts w:ascii="Calibri" w:hAnsi="Calibri" w:cs="Calibri"/>
        </w:rPr>
        <w:t xml:space="preserve"> при рабочих условиях к фактору сжимаемости газа при стандартных условиях рассчитывают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однокомпонентного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1613"/>
      <w:bookmarkEnd w:id="69"/>
      <w:r>
        <w:rPr>
          <w:rFonts w:ascii="Calibri" w:hAnsi="Calibri" w:cs="Calibri"/>
          <w:position w:val="-17"/>
        </w:rPr>
        <w:pict>
          <v:shape id="_x0000_i1257" type="#_x0000_t75" style="width:198pt;height:30pt">
            <v:imagedata r:id="rId241" o:title=""/>
          </v:shape>
        </w:pict>
      </w:r>
      <w:r w:rsidR="00103699">
        <w:rPr>
          <w:rFonts w:ascii="Calibri" w:hAnsi="Calibri" w:cs="Calibri"/>
        </w:rPr>
        <w:t>; (13.32)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многокомпонентного газа при расчете фактора сжимаемости по давлению, температуре и компонентному составу газа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0" w:name="Par1617"/>
      <w:bookmarkEnd w:id="70"/>
      <w:r>
        <w:rPr>
          <w:rFonts w:ascii="Calibri" w:hAnsi="Calibri" w:cs="Calibri"/>
          <w:position w:val="-28"/>
        </w:rPr>
        <w:pict>
          <v:shape id="_x0000_i1258" type="#_x0000_t75" style="width:4in;height:42.75pt">
            <v:imagedata r:id="rId242" o:title=""/>
          </v:shape>
        </w:pict>
      </w:r>
      <w:r w:rsidR="00103699">
        <w:rPr>
          <w:rFonts w:ascii="Calibri" w:hAnsi="Calibri" w:cs="Calibri"/>
        </w:rPr>
        <w:t>; (13.33)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многокомпонентного газа при расчете фактора сжимаемости по давлению, температуре, плотности газа при стандартных условиях, содержании диоксида углерода и азота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1621"/>
      <w:bookmarkEnd w:id="71"/>
      <w:r>
        <w:rPr>
          <w:rFonts w:ascii="Calibri" w:hAnsi="Calibri" w:cs="Calibri"/>
          <w:position w:val="-20"/>
        </w:rPr>
        <w:pict>
          <v:shape id="_x0000_i1259" type="#_x0000_t75" style="width:369pt;height:33pt">
            <v:imagedata r:id="rId243" o:title=""/>
          </v:shape>
        </w:pict>
      </w:r>
      <w:r w:rsidR="00103699">
        <w:rPr>
          <w:rFonts w:ascii="Calibri" w:hAnsi="Calibri" w:cs="Calibri"/>
        </w:rPr>
        <w:t>, (13.34)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6"/>
        </w:rPr>
        <w:pict>
          <v:shape id="_x0000_i1260" type="#_x0000_t75" style="width:19.5pt;height:22.5pt">
            <v:imagedata r:id="rId244" o:title=""/>
          </v:shape>
        </w:pict>
      </w:r>
      <w:r>
        <w:rPr>
          <w:rFonts w:ascii="Calibri" w:hAnsi="Calibri" w:cs="Calibri"/>
        </w:rPr>
        <w:t xml:space="preserve"> - относительная стандартная неопределенность, приписанная уравнению, применяемому для расчета фактора сжимаемости газа при рабочих условиях;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261" type="#_x0000_t75" style="width:23.25pt;height:21pt">
            <v:imagedata r:id="rId245" o:title=""/>
          </v:shape>
        </w:pict>
      </w:r>
      <w:r w:rsidR="00103699">
        <w:rPr>
          <w:rFonts w:ascii="Calibri" w:hAnsi="Calibri" w:cs="Calibri"/>
        </w:rPr>
        <w:t xml:space="preserve"> - относительная стандартная неопределенность, приписанная уравнению, применяемому для расчета фактора сжимаемости при стандартных условиях;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1"/>
        </w:rPr>
        <w:pict>
          <v:shape id="_x0000_i1262" type="#_x0000_t75" style="width:33pt;height:23.25pt">
            <v:imagedata r:id="rId246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1"/>
        </w:rPr>
        <w:pict>
          <v:shape id="_x0000_i1263" type="#_x0000_t75" style="width:32.25pt;height:23.25pt">
            <v:imagedata r:id="rId247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1"/>
        </w:rPr>
        <w:pict>
          <v:shape id="_x0000_i1264" type="#_x0000_t75" style="width:33pt;height:23.25pt">
            <v:imagedata r:id="rId248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265" type="#_x0000_t75" style="width:33pt;height:24pt">
            <v:imagedata r:id="rId249" o:title=""/>
          </v:shape>
        </w:pict>
      </w:r>
      <w:r w:rsidR="00103699">
        <w:rPr>
          <w:rFonts w:ascii="Calibri" w:hAnsi="Calibri" w:cs="Calibri"/>
        </w:rPr>
        <w:t xml:space="preserve"> - относительные коэффициенты </w:t>
      </w:r>
      <w:proofErr w:type="gramStart"/>
      <w:r w:rsidR="00103699">
        <w:rPr>
          <w:rFonts w:ascii="Calibri" w:hAnsi="Calibri" w:cs="Calibri"/>
        </w:rPr>
        <w:t>чувствительности отношения фактора сжимаемости газа</w:t>
      </w:r>
      <w:proofErr w:type="gramEnd"/>
      <w:r w:rsidR="00103699">
        <w:rPr>
          <w:rFonts w:ascii="Calibri" w:hAnsi="Calibri" w:cs="Calibri"/>
        </w:rPr>
        <w:t xml:space="preserve"> при рабочих условиях к фактору сжимаемости газа при стандартных условиях к изменению плотности газа при стандартных условиях, содержания i-</w:t>
      </w:r>
      <w:proofErr w:type="spellStart"/>
      <w:r w:rsidR="00103699">
        <w:rPr>
          <w:rFonts w:ascii="Calibri" w:hAnsi="Calibri" w:cs="Calibri"/>
        </w:rPr>
        <w:t>го</w:t>
      </w:r>
      <w:proofErr w:type="spellEnd"/>
      <w:r w:rsidR="00103699">
        <w:rPr>
          <w:rFonts w:ascii="Calibri" w:hAnsi="Calibri" w:cs="Calibri"/>
        </w:rPr>
        <w:t xml:space="preserve"> компонента газа, азота и диоксида углерода соответственно, определяемые по </w:t>
      </w:r>
      <w:hyperlink w:anchor="Par1496" w:history="1">
        <w:r w:rsidR="00103699">
          <w:rPr>
            <w:rFonts w:ascii="Calibri" w:hAnsi="Calibri" w:cs="Calibri"/>
            <w:color w:val="0000FF"/>
          </w:rPr>
          <w:t>формуле (13.9)</w:t>
        </w:r>
      </w:hyperlink>
      <w:r w:rsidR="00103699"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Относительную стандартную неопределенность </w:t>
      </w:r>
      <w:proofErr w:type="gramStart"/>
      <w:r>
        <w:rPr>
          <w:rFonts w:ascii="Calibri" w:hAnsi="Calibri" w:cs="Calibri"/>
        </w:rPr>
        <w:t>определения отношения фактора сжимаемости газа</w:t>
      </w:r>
      <w:proofErr w:type="gramEnd"/>
      <w:r>
        <w:rPr>
          <w:rFonts w:ascii="Calibri" w:hAnsi="Calibri" w:cs="Calibri"/>
        </w:rPr>
        <w:t xml:space="preserve"> при рабочих условиях к фактору сжимаемости газа при стандартных условиях без учета неопределенности измерений давления и температуры </w:t>
      </w:r>
      <w:r w:rsidR="00D85E0D">
        <w:rPr>
          <w:rFonts w:ascii="Calibri" w:hAnsi="Calibri" w:cs="Calibri"/>
          <w:position w:val="-9"/>
        </w:rPr>
        <w:pict>
          <v:shape id="_x0000_i1266" type="#_x0000_t75" style="width:26.25pt;height:21pt">
            <v:imagedata r:id="rId250" o:title=""/>
          </v:shape>
        </w:pict>
      </w:r>
      <w:r>
        <w:rPr>
          <w:rFonts w:ascii="Calibri" w:hAnsi="Calibri" w:cs="Calibri"/>
        </w:rPr>
        <w:t xml:space="preserve"> рассчитывают по </w:t>
      </w:r>
      <w:hyperlink w:anchor="Par1613" w:history="1">
        <w:r>
          <w:rPr>
            <w:rFonts w:ascii="Calibri" w:hAnsi="Calibri" w:cs="Calibri"/>
            <w:color w:val="0000FF"/>
          </w:rPr>
          <w:t>формулам (13.32)</w:t>
        </w:r>
      </w:hyperlink>
      <w:r>
        <w:rPr>
          <w:rFonts w:ascii="Calibri" w:hAnsi="Calibri" w:cs="Calibri"/>
        </w:rPr>
        <w:t xml:space="preserve">, </w:t>
      </w:r>
      <w:hyperlink w:anchor="Par1617" w:history="1">
        <w:r>
          <w:rPr>
            <w:rFonts w:ascii="Calibri" w:hAnsi="Calibri" w:cs="Calibri"/>
            <w:color w:val="0000FF"/>
          </w:rPr>
          <w:t>(13.33)</w:t>
        </w:r>
      </w:hyperlink>
      <w:r>
        <w:rPr>
          <w:rFonts w:ascii="Calibri" w:hAnsi="Calibri" w:cs="Calibri"/>
        </w:rPr>
        <w:t xml:space="preserve"> и </w:t>
      </w:r>
      <w:hyperlink w:anchor="Par1621" w:history="1">
        <w:r>
          <w:rPr>
            <w:rFonts w:ascii="Calibri" w:hAnsi="Calibri" w:cs="Calibri"/>
            <w:color w:val="0000FF"/>
          </w:rPr>
          <w:t>(13.34)</w:t>
        </w:r>
      </w:hyperlink>
      <w:r>
        <w:rPr>
          <w:rFonts w:ascii="Calibri" w:hAnsi="Calibri" w:cs="Calibri"/>
        </w:rPr>
        <w:t xml:space="preserve">. При этом значения членов </w:t>
      </w:r>
      <w:r w:rsidR="00D85E0D">
        <w:rPr>
          <w:rFonts w:ascii="Calibri" w:hAnsi="Calibri" w:cs="Calibri"/>
          <w:position w:val="-14"/>
        </w:rPr>
        <w:pict>
          <v:shape id="_x0000_i1267" type="#_x0000_t75" style="width:33.75pt;height:22.5pt">
            <v:imagedata r:id="rId251" o:title=""/>
          </v:shape>
        </w:pict>
      </w:r>
      <w:r>
        <w:rPr>
          <w:rFonts w:ascii="Calibri" w:hAnsi="Calibri" w:cs="Calibri"/>
        </w:rPr>
        <w:t xml:space="preserve"> и </w:t>
      </w:r>
      <w:r w:rsidR="00D85E0D">
        <w:rPr>
          <w:rFonts w:ascii="Calibri" w:hAnsi="Calibri" w:cs="Calibri"/>
          <w:position w:val="-16"/>
        </w:rPr>
        <w:pict>
          <v:shape id="_x0000_i1268" type="#_x0000_t75" style="width:33.75pt;height:24pt">
            <v:imagedata r:id="rId252" o:title=""/>
          </v:shape>
        </w:pict>
      </w:r>
      <w:r>
        <w:rPr>
          <w:rFonts w:ascii="Calibri" w:hAnsi="Calibri" w:cs="Calibri"/>
        </w:rPr>
        <w:t xml:space="preserve"> принимают равными нулю.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13.3.8. Относительную стандартную неопределенность определения молярной доли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компонента газа </w:t>
      </w:r>
      <w:r w:rsidR="00D85E0D">
        <w:rPr>
          <w:rFonts w:ascii="Calibri" w:hAnsi="Calibri" w:cs="Calibri"/>
          <w:position w:val="-14"/>
        </w:rPr>
        <w:pict>
          <v:shape id="_x0000_i1269" type="#_x0000_t75" style="width:16.5pt;height:21pt">
            <v:imagedata r:id="rId253" o:title=""/>
          </v:shape>
        </w:pict>
      </w:r>
      <w:r>
        <w:rPr>
          <w:rFonts w:ascii="Calibri" w:hAnsi="Calibri" w:cs="Calibri"/>
        </w:rPr>
        <w:t xml:space="preserve"> устанавливают на основе нормы неопределенности результатов измерений применяемой аттестованной или стандартизованной методики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молярная доля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компонента газа принята условно-постоянной величиной, то значение </w:t>
      </w:r>
      <w:r w:rsidR="00D85E0D">
        <w:rPr>
          <w:rFonts w:ascii="Calibri" w:hAnsi="Calibri" w:cs="Calibri"/>
          <w:position w:val="-14"/>
        </w:rPr>
        <w:pict>
          <v:shape id="_x0000_i1270" type="#_x0000_t75" style="width:16.5pt;height:21.75pt">
            <v:imagedata r:id="rId253" o:title=""/>
          </v:shape>
        </w:pict>
      </w:r>
      <w:r>
        <w:rPr>
          <w:rFonts w:ascii="Calibri" w:hAnsi="Calibri" w:cs="Calibri"/>
        </w:rPr>
        <w:t xml:space="preserve">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271" type="#_x0000_t75" style="width:127.5pt;height:41.25pt">
            <v:imagedata r:id="rId254" o:title=""/>
          </v:shape>
        </w:pict>
      </w:r>
      <w:r w:rsidR="00103699">
        <w:rPr>
          <w:rFonts w:ascii="Calibri" w:hAnsi="Calibri" w:cs="Calibri"/>
        </w:rPr>
        <w:t>. (13.35)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Оценивание </w:t>
      </w:r>
      <w:proofErr w:type="gramStart"/>
      <w:r>
        <w:rPr>
          <w:rFonts w:ascii="Calibri" w:hAnsi="Calibri" w:cs="Calibri"/>
        </w:rPr>
        <w:t>неопределенности результатов определения объема газа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Список составляющих суммарной неопределенности определения объема газа, приведенного к стандартным условиям, включает составляющие неопределенности определения объемного расхода газа, приведенного к стандартным условиям (см. </w:t>
      </w:r>
      <w:hyperlink w:anchor="Par1504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и </w:t>
      </w:r>
      <w:hyperlink w:anchor="Par1529" w:history="1">
        <w:r>
          <w:rPr>
            <w:rFonts w:ascii="Calibri" w:hAnsi="Calibri" w:cs="Calibri"/>
            <w:color w:val="0000FF"/>
          </w:rPr>
          <w:t>13.3</w:t>
        </w:r>
      </w:hyperlink>
      <w:r>
        <w:rPr>
          <w:rFonts w:ascii="Calibri" w:hAnsi="Calibri" w:cs="Calibri"/>
        </w:rPr>
        <w:t>), и ряд дополнительных составляющих, обусловленных интегрированием функции расхода по времени: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относительную стандартную неопределенность результата определения интервала времени </w:t>
      </w:r>
      <w:r w:rsidR="00D85E0D">
        <w:rPr>
          <w:rFonts w:ascii="Calibri" w:hAnsi="Calibri" w:cs="Calibri"/>
          <w:position w:val="-12"/>
        </w:rPr>
        <w:pict>
          <v:shape id="_x0000_i1272" type="#_x0000_t75" style="width:14.25pt;height:19.5pt">
            <v:imagedata r:id="rId255" o:title=""/>
          </v:shape>
        </w:pict>
      </w:r>
      <w:r>
        <w:rPr>
          <w:rFonts w:ascii="Calibri" w:hAnsi="Calibri" w:cs="Calibri"/>
        </w:rPr>
        <w:t>, в течение которого рассчитывают объем газа;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относительные стандартные неопределенности измерений параметров газа </w:t>
      </w:r>
      <w:r w:rsidR="00D85E0D">
        <w:rPr>
          <w:rFonts w:ascii="Calibri" w:hAnsi="Calibri" w:cs="Calibri"/>
          <w:position w:val="-16"/>
        </w:rPr>
        <w:pict>
          <v:shape id="_x0000_i1273" type="#_x0000_t75" style="width:21.75pt;height:22.5pt">
            <v:imagedata r:id="rId256" o:title=""/>
          </v:shape>
        </w:pict>
      </w:r>
      <w:r>
        <w:rPr>
          <w:rFonts w:ascii="Calibri" w:hAnsi="Calibri" w:cs="Calibri"/>
        </w:rPr>
        <w:t>, обусловленные дискретизацией аналоговых сигналов СИ во времени.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Если относительная стандартная неопределенность </w:t>
      </w:r>
      <w:r w:rsidR="00D85E0D">
        <w:rPr>
          <w:rFonts w:ascii="Calibri" w:hAnsi="Calibri" w:cs="Calibri"/>
          <w:position w:val="-12"/>
        </w:rPr>
        <w:pict>
          <v:shape id="_x0000_i1274" type="#_x0000_t75" style="width:14.25pt;height:19.5pt">
            <v:imagedata r:id="rId255" o:title=""/>
          </v:shape>
        </w:pict>
      </w:r>
      <w:r>
        <w:rPr>
          <w:rFonts w:ascii="Calibri" w:hAnsi="Calibri" w:cs="Calibri"/>
        </w:rPr>
        <w:t xml:space="preserve"> не превышает 0,01%, то допускается ее не учитывать при расчете суммарной неопределенности определения объема газа, приведенного к стандартным условиям.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Относительную стандартную неопределенность </w:t>
      </w:r>
      <w:r w:rsidR="00D85E0D">
        <w:rPr>
          <w:rFonts w:ascii="Calibri" w:hAnsi="Calibri" w:cs="Calibri"/>
          <w:position w:val="-16"/>
        </w:rPr>
        <w:pict>
          <v:shape id="_x0000_i1275" type="#_x0000_t75" style="width:21.75pt;height:22.5pt">
            <v:imagedata r:id="rId256" o:title=""/>
          </v:shape>
        </w:pict>
      </w:r>
      <w:r>
        <w:rPr>
          <w:rFonts w:ascii="Calibri" w:hAnsi="Calibri" w:cs="Calibri"/>
        </w:rPr>
        <w:t xml:space="preserve"> для каждой измеряемой величины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276" type="#_x0000_t75" style="width:450pt;height:46.5pt">
            <v:imagedata r:id="rId257" o:title=""/>
          </v:shape>
        </w:pict>
      </w:r>
      <w:r w:rsidR="00103699">
        <w:rPr>
          <w:rFonts w:ascii="Calibri" w:hAnsi="Calibri" w:cs="Calibri"/>
        </w:rPr>
        <w:t>, (13.36)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277" type="#_x0000_t75" style="width:14.25pt;height:19.5pt">
            <v:imagedata r:id="rId258" o:title=""/>
          </v:shape>
        </w:pict>
      </w:r>
      <w:r>
        <w:rPr>
          <w:rFonts w:ascii="Calibri" w:hAnsi="Calibri" w:cs="Calibri"/>
        </w:rPr>
        <w:t xml:space="preserve"> - значение величины y в i-й точке на интервале </w:t>
      </w:r>
      <w:r w:rsidR="00D85E0D">
        <w:rPr>
          <w:rFonts w:ascii="Calibri" w:hAnsi="Calibri" w:cs="Calibri"/>
          <w:position w:val="-14"/>
        </w:rPr>
        <w:pict>
          <v:shape id="_x0000_i1278" type="#_x0000_t75" style="width:48.75pt;height:22.5pt">
            <v:imagedata r:id="rId259" o:title=""/>
          </v:shape>
        </w:pict>
      </w:r>
      <w:r>
        <w:rPr>
          <w:rFonts w:ascii="Calibri" w:hAnsi="Calibri" w:cs="Calibri"/>
        </w:rPr>
        <w:t xml:space="preserve"> с шагом дискретизации </w:t>
      </w:r>
      <w:r w:rsidR="00D85E0D">
        <w:rPr>
          <w:rFonts w:ascii="Calibri" w:hAnsi="Calibri" w:cs="Calibri"/>
          <w:position w:val="-6"/>
        </w:rPr>
        <w:pict>
          <v:shape id="_x0000_i1279" type="#_x0000_t75" style="width:19.5pt;height:15.75pt">
            <v:imagedata r:id="rId260" o:title=""/>
          </v:shape>
        </w:pict>
      </w:r>
      <w:r>
        <w:rPr>
          <w:rFonts w:ascii="Calibri" w:hAnsi="Calibri" w:cs="Calibri"/>
        </w:rPr>
        <w:t>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80" type="#_x0000_t75" style="width:14.25pt;height:19.5pt">
            <v:imagedata r:id="rId261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281" type="#_x0000_t75" style="width:14.25pt;height:19.5pt">
            <v:imagedata r:id="rId262" o:title=""/>
          </v:shape>
        </w:pict>
      </w:r>
      <w:r w:rsidR="00103699">
        <w:rPr>
          <w:rFonts w:ascii="Calibri" w:hAnsi="Calibri" w:cs="Calibri"/>
        </w:rPr>
        <w:t xml:space="preserve"> - время соответственно начала и конца периода времени интегрирования, </w:t>
      </w:r>
      <w:proofErr w:type="gramStart"/>
      <w:r w:rsidR="00103699">
        <w:rPr>
          <w:rFonts w:ascii="Calibri" w:hAnsi="Calibri" w:cs="Calibri"/>
        </w:rPr>
        <w:t>с</w:t>
      </w:r>
      <w:proofErr w:type="gramEnd"/>
      <w:r w:rsidR="00103699"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Неопределенность </w:t>
      </w:r>
      <w:r w:rsidR="00D85E0D">
        <w:rPr>
          <w:rFonts w:ascii="Calibri" w:hAnsi="Calibri" w:cs="Calibri"/>
          <w:position w:val="-16"/>
        </w:rPr>
        <w:pict>
          <v:shape id="_x0000_i1282" type="#_x0000_t75" style="width:21pt;height:21.75pt">
            <v:imagedata r:id="rId256" o:title=""/>
          </v:shape>
        </w:pict>
      </w:r>
      <w:r>
        <w:rPr>
          <w:rFonts w:ascii="Calibri" w:hAnsi="Calibri" w:cs="Calibri"/>
        </w:rPr>
        <w:t xml:space="preserve"> геометрически суммируют с относительной стандартной неопределенностью результата измерения параметра, рассчитанной в соответствии с </w:t>
      </w:r>
      <w:hyperlink w:anchor="Par1530" w:history="1">
        <w:r>
          <w:rPr>
            <w:rFonts w:ascii="Calibri" w:hAnsi="Calibri" w:cs="Calibri"/>
            <w:color w:val="0000FF"/>
          </w:rPr>
          <w:t>13.3.1</w:t>
        </w:r>
      </w:hyperlink>
      <w:r>
        <w:rPr>
          <w:rFonts w:ascii="Calibri" w:hAnsi="Calibri" w:cs="Calibri"/>
        </w:rPr>
        <w:t xml:space="preserve"> - </w:t>
      </w:r>
      <w:hyperlink w:anchor="Par1579" w:history="1">
        <w:r>
          <w:rPr>
            <w:rFonts w:ascii="Calibri" w:hAnsi="Calibri" w:cs="Calibri"/>
            <w:color w:val="0000FF"/>
          </w:rPr>
          <w:t>13.3.5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Неопределенность </w:t>
      </w:r>
      <w:r w:rsidR="00D85E0D">
        <w:rPr>
          <w:rFonts w:ascii="Calibri" w:hAnsi="Calibri" w:cs="Calibri"/>
          <w:position w:val="-16"/>
        </w:rPr>
        <w:pict>
          <v:shape id="_x0000_i1283" type="#_x0000_t75" style="width:21.75pt;height:22.5pt">
            <v:imagedata r:id="rId256" o:title=""/>
          </v:shape>
        </w:pict>
      </w:r>
      <w:r>
        <w:rPr>
          <w:rFonts w:ascii="Calibri" w:hAnsi="Calibri" w:cs="Calibri"/>
        </w:rPr>
        <w:t xml:space="preserve"> может быть оценена после измерений, поэтому ее учет возможен только в реальных условиях эксплуатации. Если интервал дискретизации </w:t>
      </w:r>
      <w:r w:rsidR="00D85E0D">
        <w:rPr>
          <w:rFonts w:ascii="Calibri" w:hAnsi="Calibri" w:cs="Calibri"/>
          <w:position w:val="-6"/>
        </w:rPr>
        <w:pict>
          <v:shape id="_x0000_i1284" type="#_x0000_t75" style="width:19.5pt;height:15.75pt">
            <v:imagedata r:id="rId260" o:title=""/>
          </v:shape>
        </w:pict>
      </w:r>
      <w:r>
        <w:rPr>
          <w:rFonts w:ascii="Calibri" w:hAnsi="Calibri" w:cs="Calibri"/>
        </w:rPr>
        <w:t xml:space="preserve"> не более 1 с, то значение </w:t>
      </w:r>
      <w:r w:rsidR="00D85E0D">
        <w:rPr>
          <w:rFonts w:ascii="Calibri" w:hAnsi="Calibri" w:cs="Calibri"/>
          <w:position w:val="-16"/>
        </w:rPr>
        <w:pict>
          <v:shape id="_x0000_i1285" type="#_x0000_t75" style="width:21.75pt;height:22.5pt">
            <v:imagedata r:id="rId256" o:title=""/>
          </v:shape>
        </w:pict>
      </w:r>
      <w:r>
        <w:rPr>
          <w:rFonts w:ascii="Calibri" w:hAnsi="Calibri" w:cs="Calibri"/>
        </w:rPr>
        <w:t xml:space="preserve"> допускается принимать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нулю.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2" w:name="Par1651"/>
      <w:bookmarkEnd w:id="72"/>
      <w:r>
        <w:rPr>
          <w:rFonts w:ascii="Calibri" w:hAnsi="Calibri" w:cs="Calibri"/>
        </w:rPr>
        <w:t>Приложение 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654"/>
      <w:bookmarkEnd w:id="73"/>
      <w:r>
        <w:rPr>
          <w:rFonts w:ascii="Calibri" w:hAnsi="Calibri" w:cs="Calibri"/>
        </w:rPr>
        <w:t>РЕКОМЕНДУЕМЫЕ ОБЛАСТИ ПРИМЕНЕНИЯ СРЕДСТВ ИЗМЕРЕНИЙ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ОБЪЕМА И РАСХОДА ГАЗА И ПРОЦЕДУРА ВЫБОРА ИХ ТИПОРАЗМЕРА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А.1. Рекомендуемые области применения РСГ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области применения РСГ приведены в таблице А.1.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А.1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1741"/>
        <w:gridCol w:w="1701"/>
        <w:gridCol w:w="2160"/>
        <w:gridCol w:w="1620"/>
      </w:tblGrid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РСГ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Внутренний диаметр трубопровода,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Абсолютное давление газа,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расходов</w:t>
            </w:r>
          </w:p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95" w:history="1">
              <w:r w:rsidR="00103699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Динамические изменения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точности измерений</w:t>
            </w:r>
          </w:p>
        </w:tc>
      </w:tr>
      <w:tr w:rsidR="0010369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Турбинный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0,025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Переменные, пульсирующие </w:t>
            </w:r>
            <w:hyperlink w:anchor="Par16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А, Б</w:t>
            </w:r>
          </w:p>
        </w:tc>
      </w:tr>
      <w:tr w:rsidR="0010369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1:20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В, Г, Д</w:t>
            </w:r>
          </w:p>
        </w:tc>
      </w:tr>
      <w:tr w:rsidR="0010369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Ротационный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0,025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0,10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Прерывистые, переменные, пульсирующие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</w:tr>
      <w:tr w:rsidR="0010369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1:100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В, Г, Д</w:t>
            </w:r>
          </w:p>
        </w:tc>
      </w:tr>
      <w:tr w:rsidR="001036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Вихревой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0,05 до 0,3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0,15</w:t>
            </w: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Прерывистые, переменные, пульсирующие &lt;2&gt;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, В, Г, Д</w:t>
            </w:r>
          </w:p>
        </w:tc>
      </w:tr>
      <w:tr w:rsidR="00103699">
        <w:tc>
          <w:tcPr>
            <w:tcW w:w="113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4" w:name="Par1695"/>
            <w:bookmarkEnd w:id="74"/>
            <w:r>
              <w:rPr>
                <w:rFonts w:ascii="Calibri" w:hAnsi="Calibri" w:cs="Calibri"/>
              </w:rPr>
              <w:t>&lt;1</w:t>
            </w:r>
            <w:proofErr w:type="gramStart"/>
            <w:r>
              <w:rPr>
                <w:rFonts w:ascii="Calibri" w:hAnsi="Calibri" w:cs="Calibri"/>
              </w:rPr>
              <w:t>&gt; Д</w:t>
            </w:r>
            <w:proofErr w:type="gramEnd"/>
            <w:r>
              <w:rPr>
                <w:rFonts w:ascii="Calibri" w:hAnsi="Calibri" w:cs="Calibri"/>
              </w:rPr>
              <w:t>ля расширения диапазона, указанного в графе, применяют несколько РСГ, установленных на узле измерений, выполненных на основе применения коллекторных схем трубной обвязки.</w:t>
            </w:r>
          </w:p>
        </w:tc>
      </w:tr>
      <w:tr w:rsidR="00103699">
        <w:tc>
          <w:tcPr>
            <w:tcW w:w="11301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5" w:name="Par1696"/>
            <w:bookmarkEnd w:id="75"/>
            <w:r>
              <w:rPr>
                <w:rFonts w:ascii="Calibri" w:hAnsi="Calibri" w:cs="Calibri"/>
              </w:rPr>
              <w:t>&lt;2</w:t>
            </w:r>
            <w:proofErr w:type="gramStart"/>
            <w:r>
              <w:rPr>
                <w:rFonts w:ascii="Calibri" w:hAnsi="Calibri" w:cs="Calibri"/>
              </w:rPr>
              <w:t>&gt; И</w:t>
            </w:r>
            <w:proofErr w:type="gramEnd"/>
            <w:r>
              <w:rPr>
                <w:rFonts w:ascii="Calibri" w:hAnsi="Calibri" w:cs="Calibri"/>
              </w:rPr>
              <w:t xml:space="preserve">меются ограничения по амплитуде и частоте колебаний </w:t>
            </w:r>
            <w:hyperlink w:anchor="Par2739" w:history="1">
              <w:r>
                <w:rPr>
                  <w:rFonts w:ascii="Calibri" w:hAnsi="Calibri" w:cs="Calibri"/>
                  <w:color w:val="0000FF"/>
                </w:rPr>
                <w:t>[12]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103699">
        <w:tc>
          <w:tcPr>
            <w:tcW w:w="113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Возможность применения РСГ вне областей, указанных в таблице, рекомендуется определять на основе данных описания типа СИ и информации о надежности работы РСГ, основанной на опыте их эксплуатации.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А.2. Процедура выбора типоразмера РСГ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типоразмера РСГ проводят в последовательности: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рассчитывают максимальный и минимальный объемный расходы газа при рабочих условиях по формулам: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86" type="#_x0000_t75" style="width:103.5pt;height:38.25pt">
            <v:imagedata r:id="rId263" o:title=""/>
          </v:shape>
        </w:pict>
      </w:r>
      <w:r w:rsidR="00103699">
        <w:rPr>
          <w:rFonts w:ascii="Calibri" w:hAnsi="Calibri" w:cs="Calibri"/>
        </w:rPr>
        <w:t>; (А.1)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287" type="#_x0000_t75" style="width:103.5pt;height:38.25pt">
            <v:imagedata r:id="rId264" o:title=""/>
          </v:shape>
        </w:pict>
      </w:r>
      <w:r w:rsidR="00103699">
        <w:rPr>
          <w:rFonts w:ascii="Calibri" w:hAnsi="Calibri" w:cs="Calibri"/>
        </w:rPr>
        <w:t>, (А.2)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288" type="#_x0000_t75" style="width:16.5pt;height:19.5pt">
            <v:imagedata r:id="rId265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289" type="#_x0000_t75" style="width:13.5pt;height:19.5pt">
            <v:imagedata r:id="rId266" o:title=""/>
          </v:shape>
        </w:pict>
      </w:r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стандартные</w:t>
      </w:r>
      <w:proofErr w:type="gramEnd"/>
      <w:r>
        <w:rPr>
          <w:rFonts w:ascii="Calibri" w:hAnsi="Calibri" w:cs="Calibri"/>
        </w:rPr>
        <w:t xml:space="preserve"> давление и температура газа;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90" type="#_x0000_t75" style="width:24.75pt;height:19.5pt">
            <v:imagedata r:id="rId267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291" type="#_x0000_t75" style="width:24pt;height:19.5pt">
            <v:imagedata r:id="rId268" o:title=""/>
          </v:shape>
        </w:pict>
      </w:r>
      <w:r w:rsidR="00103699">
        <w:rPr>
          <w:rFonts w:ascii="Calibri" w:hAnsi="Calibri" w:cs="Calibri"/>
        </w:rPr>
        <w:t xml:space="preserve"> - минимальное давление и максимальная температура газа, </w:t>
      </w:r>
      <w:proofErr w:type="gramStart"/>
      <w:r w:rsidR="00103699">
        <w:rPr>
          <w:rFonts w:ascii="Calibri" w:hAnsi="Calibri" w:cs="Calibri"/>
        </w:rPr>
        <w:t>соответствующие</w:t>
      </w:r>
      <w:proofErr w:type="gramEnd"/>
      <w:r w:rsidR="00103699">
        <w:rPr>
          <w:rFonts w:ascii="Calibri" w:hAnsi="Calibri" w:cs="Calibri"/>
        </w:rPr>
        <w:t xml:space="preserve"> максимальному потреблению газа;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92" type="#_x0000_t75" style="width:26.25pt;height:19.5pt">
            <v:imagedata r:id="rId269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293" type="#_x0000_t75" style="width:23.25pt;height:19.5pt">
            <v:imagedata r:id="rId270" o:title=""/>
          </v:shape>
        </w:pict>
      </w:r>
      <w:r w:rsidR="00103699">
        <w:rPr>
          <w:rFonts w:ascii="Calibri" w:hAnsi="Calibri" w:cs="Calibri"/>
        </w:rPr>
        <w:t xml:space="preserve"> - максимальное давление и минимальная температура газа, </w:t>
      </w:r>
      <w:proofErr w:type="gramStart"/>
      <w:r w:rsidR="00103699">
        <w:rPr>
          <w:rFonts w:ascii="Calibri" w:hAnsi="Calibri" w:cs="Calibri"/>
        </w:rPr>
        <w:t>соответствующие</w:t>
      </w:r>
      <w:proofErr w:type="gramEnd"/>
      <w:r w:rsidR="00103699">
        <w:rPr>
          <w:rFonts w:ascii="Calibri" w:hAnsi="Calibri" w:cs="Calibri"/>
        </w:rPr>
        <w:t xml:space="preserve"> минимальному потреблению газа;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94" type="#_x0000_t75" style="width:29.25pt;height:19.5pt">
            <v:imagedata r:id="rId271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295" type="#_x0000_t75" style="width:27.75pt;height:19.5pt">
            <v:imagedata r:id="rId272" o:title=""/>
          </v:shape>
        </w:pict>
      </w:r>
      <w:r w:rsidR="00103699">
        <w:rPr>
          <w:rFonts w:ascii="Calibri" w:hAnsi="Calibri" w:cs="Calibri"/>
        </w:rPr>
        <w:t xml:space="preserve"> - максимальный и минимальный объемный расходы газа, приведенные к стандартным условиям;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если имеются типоразмеры РСГ с верхним пределом измерений, превышающим максимальный расход газа, то выбирают РСГ, у которого верхний предел измерений является ближайшим большим к значению </w:t>
      </w:r>
      <w:r w:rsidR="00D85E0D">
        <w:rPr>
          <w:rFonts w:ascii="Calibri" w:hAnsi="Calibri" w:cs="Calibri"/>
          <w:position w:val="-12"/>
        </w:rPr>
        <w:pict>
          <v:shape id="_x0000_i1296" type="#_x0000_t75" style="width:29.25pt;height:19.5pt">
            <v:imagedata r:id="rId273" o:title=""/>
          </v:shape>
        </w:pict>
      </w:r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Определяют минимальный объемный расход газа при рабочих условиях </w:t>
      </w:r>
      <w:r w:rsidR="00D85E0D">
        <w:rPr>
          <w:rFonts w:ascii="Calibri" w:hAnsi="Calibri" w:cs="Calibri"/>
          <w:position w:val="-12"/>
        </w:rPr>
        <w:pict>
          <v:shape id="_x0000_i1297" type="#_x0000_t75" style="width:27.75pt;height:21.75pt">
            <v:imagedata r:id="rId274" o:title=""/>
          </v:shape>
        </w:pict>
      </w:r>
      <w:r>
        <w:rPr>
          <w:rFonts w:ascii="Calibri" w:hAnsi="Calibri" w:cs="Calibri"/>
        </w:rPr>
        <w:t xml:space="preserve">, который может быть измерен с помощью выбранного РСГ с относительной расширенной неопределенностью, не превышающей значения, приведенного в </w:t>
      </w:r>
      <w:hyperlink w:anchor="Par734" w:history="1">
        <w:r>
          <w:rPr>
            <w:rFonts w:ascii="Calibri" w:hAnsi="Calibri" w:cs="Calibri"/>
            <w:color w:val="0000FF"/>
          </w:rPr>
          <w:t>таблице 6</w:t>
        </w:r>
      </w:hyperlink>
      <w:r>
        <w:rPr>
          <w:rFonts w:ascii="Calibri" w:hAnsi="Calibri" w:cs="Calibri"/>
        </w:rPr>
        <w:t xml:space="preserve"> для соответствующего уровня точности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Проверяют выполнение условия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298" type="#_x0000_t75" style="width:64.5pt;height:21.75pt">
            <v:imagedata r:id="rId275" o:title=""/>
          </v:shape>
        </w:pict>
      </w:r>
      <w:r w:rsidR="00103699">
        <w:rPr>
          <w:rFonts w:ascii="Calibri" w:hAnsi="Calibri" w:cs="Calibri"/>
        </w:rPr>
        <w:t>. (А.3)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условие (А.3) выполняется, то достаточно </w:t>
      </w:r>
      <w:proofErr w:type="gramStart"/>
      <w:r>
        <w:rPr>
          <w:rFonts w:ascii="Calibri" w:hAnsi="Calibri" w:cs="Calibri"/>
        </w:rPr>
        <w:t>выбранного</w:t>
      </w:r>
      <w:proofErr w:type="gramEnd"/>
      <w:r>
        <w:rPr>
          <w:rFonts w:ascii="Calibri" w:hAnsi="Calibri" w:cs="Calibri"/>
        </w:rPr>
        <w:t xml:space="preserve"> РСГ, в противном случае узел измерений требуется оснастить несколькими РСГ.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оснащения узла измерений достаточно двух РСГ, то рекомендуется выбрать РСГ разного типоразмера.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Например, требуется измерение расхода газа, изменяющегося в пределах от 110 до 6500 м3/ч с относительной расширенной неопределенностью, не превышающей 1%. Для измерения расхода газа в данном диапазоне могут быть использованы два турбинных РСГ с пределами относительной погрешности +/- 1% в области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r w:rsidR="00D85E0D">
        <w:rPr>
          <w:rFonts w:ascii="Calibri" w:hAnsi="Calibri" w:cs="Calibri"/>
          <w:position w:val="-12"/>
        </w:rPr>
        <w:pict>
          <v:shape id="_x0000_i1299" type="#_x0000_t75" style="width:33pt;height:19.5pt">
            <v:imagedata r:id="rId276" o:title=""/>
          </v:shape>
        </w:pict>
      </w:r>
      <w:r>
        <w:rPr>
          <w:rFonts w:ascii="Calibri" w:hAnsi="Calibri" w:cs="Calibri"/>
        </w:rPr>
        <w:t xml:space="preserve"> до </w:t>
      </w:r>
      <w:r w:rsidR="00D85E0D">
        <w:rPr>
          <w:rFonts w:ascii="Calibri" w:hAnsi="Calibri" w:cs="Calibri"/>
          <w:position w:val="-12"/>
        </w:rPr>
        <w:pict>
          <v:shape id="_x0000_i1300" type="#_x0000_t75" style="width:17.25pt;height:19.5pt">
            <v:imagedata r:id="rId277" o:title=""/>
          </v:shape>
        </w:pict>
      </w:r>
      <w:r>
        <w:rPr>
          <w:rFonts w:ascii="Calibri" w:hAnsi="Calibri" w:cs="Calibri"/>
        </w:rPr>
        <w:t xml:space="preserve"> со следующими техническими характеристиками: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первого РСГ - DN 300, </w:t>
      </w:r>
      <w:r w:rsidR="00D85E0D">
        <w:rPr>
          <w:rFonts w:ascii="Calibri" w:hAnsi="Calibri" w:cs="Calibri"/>
          <w:position w:val="-12"/>
        </w:rPr>
        <w:pict>
          <v:shape id="_x0000_i1301" type="#_x0000_t75" style="width:89.25pt;height:21.75pt">
            <v:imagedata r:id="rId278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302" type="#_x0000_t75" style="width:80.25pt;height:21.75pt">
            <v:imagedata r:id="rId279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303" type="#_x0000_t75" style="width:84.75pt;height:21.75pt">
            <v:imagedata r:id="rId280" o:title=""/>
          </v:shape>
        </w:pict>
      </w:r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второго РСГ - DN 150, </w:t>
      </w:r>
      <w:r w:rsidR="00D85E0D">
        <w:rPr>
          <w:rFonts w:ascii="Calibri" w:hAnsi="Calibri" w:cs="Calibri"/>
          <w:position w:val="-12"/>
        </w:rPr>
        <w:pict>
          <v:shape id="_x0000_i1304" type="#_x0000_t75" style="width:87pt;height:21.75pt">
            <v:imagedata r:id="rId281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305" type="#_x0000_t75" style="width:80.25pt;height:21.75pt">
            <v:imagedata r:id="rId282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2"/>
        </w:rPr>
        <w:pict>
          <v:shape id="_x0000_i1306" type="#_x0000_t75" style="width:76.5pt;height:21.75pt">
            <v:imagedata r:id="rId283" o:title=""/>
          </v:shape>
        </w:pict>
      </w:r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оснащения узла измерений требуется более трех РСГ, то выбирают РСГ одинакового типоразмера, число которых рассчитывают путем округления в большую сторону величины, рассчитанной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725"/>
      <w:bookmarkEnd w:id="76"/>
      <w:r>
        <w:rPr>
          <w:rFonts w:ascii="Calibri" w:hAnsi="Calibri" w:cs="Calibri"/>
          <w:position w:val="-30"/>
        </w:rPr>
        <w:lastRenderedPageBreak/>
        <w:pict>
          <v:shape id="_x0000_i1307" type="#_x0000_t75" style="width:61.5pt;height:38.25pt">
            <v:imagedata r:id="rId284" o:title=""/>
          </v:shape>
        </w:pict>
      </w:r>
      <w:r w:rsidR="00103699">
        <w:rPr>
          <w:rFonts w:ascii="Calibri" w:hAnsi="Calibri" w:cs="Calibri"/>
        </w:rPr>
        <w:t>, (А.4)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308" type="#_x0000_t75" style="width:17.25pt;height:19.5pt">
            <v:imagedata r:id="rId285" o:title=""/>
          </v:shape>
        </w:pict>
      </w:r>
      <w:r>
        <w:rPr>
          <w:rFonts w:ascii="Calibri" w:hAnsi="Calibri" w:cs="Calibri"/>
        </w:rPr>
        <w:t xml:space="preserve"> - верхний предел измерений типоразмера РСГ, у которого нижний предел измерений является ближайшим меньшим к значению </w:t>
      </w:r>
      <w:r w:rsidR="00D85E0D">
        <w:rPr>
          <w:rFonts w:ascii="Calibri" w:hAnsi="Calibri" w:cs="Calibri"/>
          <w:position w:val="-12"/>
        </w:rPr>
        <w:pict>
          <v:shape id="_x0000_i1309" type="#_x0000_t75" style="width:27.75pt;height:19.5pt">
            <v:imagedata r:id="rId286" o:title=""/>
          </v:shape>
        </w:pict>
      </w:r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если отсутствует типоразмер РСГ с верхним пределом измерений, превышающим максимальный расход газа, или применение больших типоразмеров РСГ нецелесообразно, выбирают РСГ одинакового типоразмера, число которых рассчитывают путем округления в большую сторону величины, рассчитанной по </w:t>
      </w:r>
      <w:hyperlink w:anchor="Par1725" w:history="1">
        <w:r>
          <w:rPr>
            <w:rFonts w:ascii="Calibri" w:hAnsi="Calibri" w:cs="Calibri"/>
            <w:color w:val="0000FF"/>
          </w:rPr>
          <w:t>формуле (А.4)</w:t>
        </w:r>
      </w:hyperlink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Если для измерений расхода в диапазоне его изменений пригодны различные типоразмеры РСГ и при этом достаточно одного РСГ, то рекомендуется выбирать РСГ с </w:t>
      </w:r>
      <w:proofErr w:type="gramStart"/>
      <w:r>
        <w:rPr>
          <w:rFonts w:ascii="Calibri" w:hAnsi="Calibri" w:cs="Calibri"/>
        </w:rPr>
        <w:t>наименьшим</w:t>
      </w:r>
      <w:proofErr w:type="gramEnd"/>
      <w:r>
        <w:rPr>
          <w:rFonts w:ascii="Calibri" w:hAnsi="Calibri" w:cs="Calibri"/>
        </w:rPr>
        <w:t xml:space="preserve"> DN.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1735"/>
      <w:bookmarkEnd w:id="77"/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1738"/>
      <w:bookmarkEnd w:id="78"/>
      <w:r>
        <w:rPr>
          <w:rFonts w:ascii="Calibri" w:hAnsi="Calibri" w:cs="Calibri"/>
        </w:rPr>
        <w:t>РАСЧЕТ ЧИСЛА ПРОБ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измерений расхода и объема многокомпонентного газа его состав может изменяться, что приводит к изменениям его плотности при стандартных условиях и фактора сжимаемости.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Неопределенности измерений (расчета) плотности газа при стандартных условиях и его фактора сжимаемости, обусловленные изменением состава газа, зависят от частоты отбора проб.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требуемой частотой отбора проб следует понимать число проб, которое необходимо отобрать за определенный период времени для получения результатов расчета или измерений плотности газа при стандартных условиях и фактора сжимаемости с неопределенностью, не превышающей заданных пределов.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Необходимое число проб n за отчетный период времени при доверительной вероятности 0,95 определяют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2"/>
        </w:rPr>
        <w:pict>
          <v:shape id="_x0000_i1310" type="#_x0000_t75" style="width:219pt;height:52.5pt">
            <v:imagedata r:id="rId287" o:title=""/>
          </v:shape>
        </w:pict>
      </w:r>
      <w:r w:rsidR="00103699">
        <w:rPr>
          <w:rFonts w:ascii="Calibri" w:hAnsi="Calibri" w:cs="Calibri"/>
        </w:rPr>
        <w:t>, (Б.1)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A = -8,04445;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= 2,50960;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= 2,82837;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311" type="#_x0000_t75" style="width:84.75pt;height:24pt">
            <v:imagedata r:id="rId288" o:title=""/>
          </v:shape>
        </w:pict>
      </w:r>
      <w:r w:rsidR="00103699">
        <w:rPr>
          <w:rFonts w:ascii="Calibri" w:hAnsi="Calibri" w:cs="Calibri"/>
        </w:rPr>
        <w:t>,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312" type="#_x0000_t75" style="width:17.25pt;height:21.75pt">
            <v:imagedata r:id="rId289" o:title=""/>
          </v:shape>
        </w:pict>
      </w:r>
      <w:r w:rsidR="00103699">
        <w:rPr>
          <w:rFonts w:ascii="Calibri" w:hAnsi="Calibri" w:cs="Calibri"/>
        </w:rPr>
        <w:t xml:space="preserve"> - требуемая абсолютная погрешность измерений значений параметра газа y;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среднее </w:t>
      </w:r>
      <w:proofErr w:type="spellStart"/>
      <w:r>
        <w:rPr>
          <w:rFonts w:ascii="Calibri" w:hAnsi="Calibri" w:cs="Calibri"/>
        </w:rPr>
        <w:t>квадратическое</w:t>
      </w:r>
      <w:proofErr w:type="spellEnd"/>
      <w:r>
        <w:rPr>
          <w:rFonts w:ascii="Calibri" w:hAnsi="Calibri" w:cs="Calibri"/>
        </w:rPr>
        <w:t xml:space="preserve"> отклонение (СКО).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Среднее </w:t>
      </w:r>
      <w:proofErr w:type="spellStart"/>
      <w:r>
        <w:rPr>
          <w:rFonts w:ascii="Calibri" w:hAnsi="Calibri" w:cs="Calibri"/>
        </w:rPr>
        <w:t>квадратическое</w:t>
      </w:r>
      <w:proofErr w:type="spellEnd"/>
      <w:r>
        <w:rPr>
          <w:rFonts w:ascii="Calibri" w:hAnsi="Calibri" w:cs="Calibri"/>
        </w:rPr>
        <w:t xml:space="preserve"> отклонение (СКО) S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6"/>
        </w:rPr>
        <w:lastRenderedPageBreak/>
        <w:pict>
          <v:shape id="_x0000_i1313" type="#_x0000_t75" style="width:135pt;height:60.75pt">
            <v:imagedata r:id="rId290" o:title=""/>
          </v:shape>
        </w:pict>
      </w:r>
      <w:r w:rsidR="00103699">
        <w:rPr>
          <w:rFonts w:ascii="Calibri" w:hAnsi="Calibri" w:cs="Calibri"/>
        </w:rPr>
        <w:t>, (Б.2)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m - начальное число проб (m &gt;= 4), необходимое для определения СКО;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314" type="#_x0000_t75" style="width:14.25pt;height:19.5pt">
            <v:imagedata r:id="rId291" o:title=""/>
          </v:shape>
        </w:pict>
      </w:r>
      <w:r w:rsidR="00103699">
        <w:rPr>
          <w:rFonts w:ascii="Calibri" w:hAnsi="Calibri" w:cs="Calibri"/>
        </w:rPr>
        <w:t xml:space="preserve"> - плотность газа при стандартных условиях или фактор сжимаемости газа i-й пробы.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Полученное значение округляют до ближайшего целого числа.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отбора проб за отчетный период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315" type="#_x0000_t75" style="width:72.75pt;height:19.5pt">
            <v:imagedata r:id="rId292" o:title=""/>
          </v:shape>
        </w:pict>
      </w:r>
      <w:r w:rsidR="00103699">
        <w:rPr>
          <w:rFonts w:ascii="Calibri" w:hAnsi="Calibri" w:cs="Calibri"/>
        </w:rPr>
        <w:t>, (Б.3)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316" type="#_x0000_t75" style="width:19.5pt;height:19.5pt">
            <v:imagedata r:id="rId293" o:title=""/>
          </v:shape>
        </w:pict>
      </w:r>
      <w:r>
        <w:rPr>
          <w:rFonts w:ascii="Calibri" w:hAnsi="Calibri" w:cs="Calibri"/>
        </w:rPr>
        <w:t xml:space="preserve"> - длительность отчетного периода,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9" w:name="Par1770"/>
      <w:bookmarkEnd w:id="79"/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СВЕДЕНИЯ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В.1. Предельные допускаемые относительные отклонения плотности газа при стандартных условиях от значений, принятых за условно-постоянную величину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Предельные допускаемые относительные отклонения плотности газа при стандартных условиях от значений, принятых за условно-постоянную величину, в зависимости от давления, температуры и колебаний расхода приведены в таблице В.1.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80" w:name="Par1778"/>
      <w:bookmarkEnd w:id="80"/>
      <w:r>
        <w:rPr>
          <w:rFonts w:ascii="Calibri" w:hAnsi="Calibri" w:cs="Calibri"/>
        </w:rPr>
        <w:t>Таблица В.1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60"/>
        <w:gridCol w:w="1080"/>
        <w:gridCol w:w="1080"/>
        <w:gridCol w:w="960"/>
        <w:gridCol w:w="960"/>
        <w:gridCol w:w="960"/>
        <w:gridCol w:w="1080"/>
        <w:gridCol w:w="1080"/>
      </w:tblGrid>
      <w:tr w:rsidR="00103699">
        <w:tc>
          <w:tcPr>
            <w:tcW w:w="9780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17" type="#_x0000_t75" style="width:19.5pt;height:21pt">
                  <v:imagedata r:id="rId294" o:title=""/>
                </v:shape>
              </w:pic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2157"/>
      <w:bookmarkEnd w:id="81"/>
      <w:r>
        <w:rPr>
          <w:rFonts w:ascii="Calibri" w:hAnsi="Calibri" w:cs="Calibri"/>
        </w:rPr>
        <w:t xml:space="preserve">В.2. Корректировка </w:t>
      </w:r>
      <w:proofErr w:type="gramStart"/>
      <w:r>
        <w:rPr>
          <w:rFonts w:ascii="Calibri" w:hAnsi="Calibri" w:cs="Calibri"/>
        </w:rPr>
        <w:t>показаний средства обработки результатов измерений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В.2.1. Если относительное отклонение плотности газа при стандартных условиях от значения, принятого за условно-постоянную величину, %, превышает значения, рассчитанные по правой части </w:t>
      </w:r>
      <w:hyperlink w:anchor="Par1296" w:history="1">
        <w:r>
          <w:rPr>
            <w:rFonts w:ascii="Calibri" w:hAnsi="Calibri" w:cs="Calibri"/>
            <w:color w:val="0000FF"/>
          </w:rPr>
          <w:t>условия (11.1)</w:t>
        </w:r>
      </w:hyperlink>
      <w:r>
        <w:rPr>
          <w:rFonts w:ascii="Calibri" w:hAnsi="Calibri" w:cs="Calibri"/>
        </w:rPr>
        <w:t xml:space="preserve"> или приведенные в </w:t>
      </w:r>
      <w:hyperlink w:anchor="Par1778" w:history="1">
        <w:r>
          <w:rPr>
            <w:rFonts w:ascii="Calibri" w:hAnsi="Calibri" w:cs="Calibri"/>
            <w:color w:val="0000FF"/>
          </w:rPr>
          <w:t>таблице В.1</w:t>
        </w:r>
      </w:hyperlink>
      <w:r>
        <w:rPr>
          <w:rFonts w:ascii="Calibri" w:hAnsi="Calibri" w:cs="Calibri"/>
        </w:rPr>
        <w:t xml:space="preserve">, то выполняют перерасчет объема газа при стандартных условиях </w:t>
      </w:r>
      <w:r w:rsidR="00D85E0D">
        <w:rPr>
          <w:rFonts w:ascii="Calibri" w:hAnsi="Calibri" w:cs="Calibri"/>
          <w:position w:val="-12"/>
        </w:rPr>
        <w:pict>
          <v:shape id="_x0000_i1318" type="#_x0000_t75" style="width:14.25pt;height:19.5pt">
            <v:imagedata r:id="rId295" o:title=""/>
          </v:shape>
        </w:pict>
      </w:r>
      <w:r>
        <w:rPr>
          <w:rFonts w:ascii="Calibri" w:hAnsi="Calibri" w:cs="Calibri"/>
        </w:rPr>
        <w:t xml:space="preserve">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319" type="#_x0000_t75" style="width:60pt;height:36pt">
            <v:imagedata r:id="rId296" o:title=""/>
          </v:shape>
        </w:pict>
      </w:r>
      <w:r w:rsidR="00103699">
        <w:rPr>
          <w:rFonts w:ascii="Calibri" w:hAnsi="Calibri" w:cs="Calibri"/>
        </w:rPr>
        <w:t>, (В.1)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320" type="#_x0000_t75" style="width:16.5pt;height:21pt">
            <v:imagedata r:id="rId297" o:title=""/>
          </v:shape>
        </w:pict>
      </w:r>
      <w:r>
        <w:rPr>
          <w:rFonts w:ascii="Calibri" w:hAnsi="Calibri" w:cs="Calibri"/>
        </w:rPr>
        <w:t xml:space="preserve"> - показание средства обработки результатов измерений;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K* - коэффициент сжимаемости газа, рассчитываемый при средних значениях давления и температуры газа, а также при значениях физико-химических параметров газа, принятых за условно-постоянные величины при расчете </w:t>
      </w:r>
      <w:r w:rsidR="00D85E0D">
        <w:rPr>
          <w:rFonts w:ascii="Calibri" w:hAnsi="Calibri" w:cs="Calibri"/>
          <w:position w:val="-12"/>
        </w:rPr>
        <w:pict>
          <v:shape id="_x0000_i1321" type="#_x0000_t75" style="width:16.5pt;height:21.75pt">
            <v:imagedata r:id="rId297" o:title=""/>
          </v:shape>
        </w:pict>
      </w:r>
      <w:r>
        <w:rPr>
          <w:rFonts w:ascii="Calibri" w:hAnsi="Calibri" w:cs="Calibri"/>
        </w:rPr>
        <w:t>;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 сжимаемости газа, рассчитанный при средних значениях давления и температуры газа, а также при значениях физико-химических параметров газа, измеренных за отчетный интервал времени.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если за интервал времени измерений было проведено несколько измерений физико-химического параметра газа, то за его значение принимают среднеарифметическое либо средневзвешенное значение результатов измерений.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Среднее значение физико-химического параметра газа принимают, если выполняется следующее условие: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2168"/>
      <w:bookmarkEnd w:id="82"/>
      <w:r>
        <w:rPr>
          <w:rFonts w:ascii="Calibri" w:hAnsi="Calibri" w:cs="Calibri"/>
          <w:position w:val="-32"/>
        </w:rPr>
        <w:pict>
          <v:shape id="_x0000_i1322" type="#_x0000_t75" style="width:290.25pt;height:41.25pt">
            <v:imagedata r:id="rId298" o:title=""/>
          </v:shape>
        </w:pict>
      </w:r>
      <w:r w:rsidR="00103699">
        <w:rPr>
          <w:rFonts w:ascii="Calibri" w:hAnsi="Calibri" w:cs="Calibri"/>
        </w:rPr>
        <w:t>, (В.2)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323" type="#_x0000_t75" style="width:15.75pt;height:19.5pt">
            <v:imagedata r:id="rId299" o:title=""/>
          </v:shape>
        </w:pict>
      </w:r>
      <w:r>
        <w:rPr>
          <w:rFonts w:ascii="Calibri" w:hAnsi="Calibri" w:cs="Calibri"/>
        </w:rPr>
        <w:t xml:space="preserve"> - среднее значение плотности газа при стандартных условиях за интервал измерений;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324" type="#_x0000_t75" style="width:19.5pt;height:19.5pt">
            <v:imagedata r:id="rId300" o:title=""/>
          </v:shape>
        </w:pict>
      </w:r>
      <w:r w:rsidR="00103699">
        <w:rPr>
          <w:rFonts w:ascii="Calibri" w:hAnsi="Calibri" w:cs="Calibri"/>
        </w:rPr>
        <w:t xml:space="preserve"> - значение результата i-</w:t>
      </w:r>
      <w:proofErr w:type="spellStart"/>
      <w:r w:rsidR="00103699">
        <w:rPr>
          <w:rFonts w:ascii="Calibri" w:hAnsi="Calibri" w:cs="Calibri"/>
        </w:rPr>
        <w:t>го</w:t>
      </w:r>
      <w:proofErr w:type="spellEnd"/>
      <w:r w:rsidR="00103699">
        <w:rPr>
          <w:rFonts w:ascii="Calibri" w:hAnsi="Calibri" w:cs="Calibri"/>
        </w:rPr>
        <w:t xml:space="preserve"> измерения плотности при стандартных условиях за интервал измерений;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325" type="#_x0000_t75" style="width:16.5pt;height:21.75pt">
            <v:imagedata r:id="rId301" o:title=""/>
          </v:shape>
        </w:pict>
      </w:r>
      <w:r w:rsidR="00103699">
        <w:rPr>
          <w:rFonts w:ascii="Calibri" w:hAnsi="Calibri" w:cs="Calibri"/>
        </w:rPr>
        <w:t xml:space="preserve"> - предел отклонения значения расхода от его среднего значения за интервал измерений</w:t>
      </w:r>
      <w:proofErr w:type="gramStart"/>
      <w:r w:rsidR="00103699">
        <w:rPr>
          <w:rFonts w:ascii="Calibri" w:hAnsi="Calibri" w:cs="Calibri"/>
        </w:rPr>
        <w:t>, %;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326" type="#_x0000_t75" style="width:162.75pt;height:26.25pt">
            <v:imagedata r:id="rId302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pict>
          <v:shape id="_x0000_i1327" type="#_x0000_t75" style="width:113.25pt;height:42.75pt">
            <v:imagedata r:id="rId303" o:title=""/>
          </v:shape>
        </w:pict>
      </w:r>
      <w:r w:rsidR="00103699">
        <w:rPr>
          <w:rFonts w:ascii="Calibri" w:hAnsi="Calibri" w:cs="Calibri"/>
        </w:rPr>
        <w:t>,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328" type="#_x0000_t75" style="width:159.75pt;height:26.25pt">
            <v:imagedata r:id="rId304" o:title=""/>
          </v:shape>
        </w:pict>
      </w:r>
      <w:r w:rsidR="0010369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pict>
          <v:shape id="_x0000_i1329" type="#_x0000_t75" style="width:112.5pt;height:42.75pt">
            <v:imagedata r:id="rId305" o:title=""/>
          </v:shape>
        </w:pict>
      </w:r>
      <w:r w:rsidR="00103699">
        <w:rPr>
          <w:rFonts w:ascii="Calibri" w:hAnsi="Calibri" w:cs="Calibri"/>
        </w:rPr>
        <w:t>, c = -0,12.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коэффициентов </w:t>
      </w:r>
      <w:r w:rsidR="00D85E0D">
        <w:rPr>
          <w:rFonts w:ascii="Calibri" w:hAnsi="Calibri" w:cs="Calibri"/>
          <w:position w:val="-14"/>
        </w:rPr>
        <w:pict>
          <v:shape id="_x0000_i1330" type="#_x0000_t75" style="width:15.75pt;height:21.75pt">
            <v:imagedata r:id="rId306" o:title=""/>
          </v:shape>
        </w:pict>
      </w:r>
      <w:r>
        <w:rPr>
          <w:rFonts w:ascii="Calibri" w:hAnsi="Calibri" w:cs="Calibri"/>
        </w:rPr>
        <w:t xml:space="preserve">, </w:t>
      </w:r>
      <w:r w:rsidR="00D85E0D">
        <w:rPr>
          <w:rFonts w:ascii="Calibri" w:hAnsi="Calibri" w:cs="Calibri"/>
          <w:position w:val="-14"/>
        </w:rPr>
        <w:pict>
          <v:shape id="_x0000_i1331" type="#_x0000_t75" style="width:14.25pt;height:21.75pt">
            <v:imagedata r:id="rId307" o:title=""/>
          </v:shape>
        </w:pict>
      </w:r>
      <w:r>
        <w:rPr>
          <w:rFonts w:ascii="Calibri" w:hAnsi="Calibri" w:cs="Calibri"/>
        </w:rPr>
        <w:t xml:space="preserve"> приведены в таблице В.2.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369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В.2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700"/>
        <w:gridCol w:w="2700"/>
      </w:tblGrid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32" type="#_x0000_t75" style="width:15.75pt;height:21pt">
                  <v:imagedata r:id="rId308" o:title=""/>
                </v:shape>
              </w:pic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33" type="#_x0000_t75" style="width:14.25pt;height:21pt">
                  <v:imagedata r:id="rId309" o:title=""/>
                </v:shape>
              </w:pic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-1,6573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-8,7115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2,8409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-1,1098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-11,844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1,8544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-3,7194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-9,8786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1,7462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0,35095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-0,19010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-1,4929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0,47641</w:t>
            </w:r>
          </w:p>
        </w:tc>
      </w:tr>
      <w:tr w:rsidR="0010369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-0,27746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расчета по правой части </w:t>
      </w:r>
      <w:hyperlink w:anchor="Par2168" w:history="1">
        <w:r>
          <w:rPr>
            <w:rFonts w:ascii="Calibri" w:hAnsi="Calibri" w:cs="Calibri"/>
            <w:color w:val="0000FF"/>
          </w:rPr>
          <w:t>условия (В.2)</w:t>
        </w:r>
      </w:hyperlink>
      <w:r>
        <w:rPr>
          <w:rFonts w:ascii="Calibri" w:hAnsi="Calibri" w:cs="Calibri"/>
        </w:rPr>
        <w:t xml:space="preserve"> округляют до двух значащих цифр.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Некоторые значения предельных допускаемых относительных отклонений плотности газа при стандартных условиях от среднего значения, рассчитанные по правой части </w:t>
      </w:r>
      <w:hyperlink w:anchor="Par2168" w:history="1">
        <w:r>
          <w:rPr>
            <w:rFonts w:ascii="Calibri" w:hAnsi="Calibri" w:cs="Calibri"/>
            <w:color w:val="0000FF"/>
          </w:rPr>
          <w:t>условия (В.2)</w:t>
        </w:r>
      </w:hyperlink>
      <w:r>
        <w:rPr>
          <w:rFonts w:ascii="Calibri" w:hAnsi="Calibri" w:cs="Calibri"/>
        </w:rPr>
        <w:t>, приведены в таблице В.3.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В.3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960"/>
        <w:gridCol w:w="960"/>
        <w:gridCol w:w="1140"/>
        <w:gridCol w:w="1080"/>
        <w:gridCol w:w="960"/>
        <w:gridCol w:w="1140"/>
        <w:gridCol w:w="1080"/>
      </w:tblGrid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D8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334" type="#_x0000_t75" style="width:16.5pt;height:21pt">
                  <v:imagedata r:id="rId310" o:title=""/>
                </v:shape>
              </w:pic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</w:tr>
      <w:tr w:rsidR="0010369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</w:tr>
      <w:tr w:rsidR="0010369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Средневзвешенное значение физико-химического параметра газа y рассчитывают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60"/>
        </w:rPr>
        <w:pict>
          <v:shape id="_x0000_i1335" type="#_x0000_t75" style="width:66.75pt;height:1in">
            <v:imagedata r:id="rId311" o:title=""/>
          </v:shape>
        </w:pict>
      </w:r>
      <w:r w:rsidR="00103699">
        <w:rPr>
          <w:rFonts w:ascii="Calibri" w:hAnsi="Calibri" w:cs="Calibri"/>
        </w:rPr>
        <w:t xml:space="preserve"> или </w:t>
      </w:r>
      <w:r>
        <w:rPr>
          <w:rFonts w:ascii="Calibri" w:hAnsi="Calibri" w:cs="Calibri"/>
          <w:position w:val="-60"/>
        </w:rPr>
        <w:pict>
          <v:shape id="_x0000_i1336" type="#_x0000_t75" style="width:66.75pt;height:1in">
            <v:imagedata r:id="rId312" o:title=""/>
          </v:shape>
        </w:pict>
      </w:r>
      <w:r w:rsidR="00103699">
        <w:rPr>
          <w:rFonts w:ascii="Calibri" w:hAnsi="Calibri" w:cs="Calibri"/>
        </w:rPr>
        <w:t>, (В.3)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2"/>
        </w:rPr>
        <w:pict>
          <v:shape id="_x0000_i1337" type="#_x0000_t75" style="width:14.25pt;height:19.5pt">
            <v:imagedata r:id="rId313" o:title=""/>
          </v:shape>
        </w:pict>
      </w:r>
      <w:r>
        <w:rPr>
          <w:rFonts w:ascii="Calibri" w:hAnsi="Calibri" w:cs="Calibri"/>
        </w:rPr>
        <w:t xml:space="preserve"> - i-й результат измерений физико-химического параметра газа y (например, мольная доля метана в газе, плотность газа при стандартных условиях).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В.2.2. Если в процессе измерений отклонение среднего абсолютного давления газа или среднего атмосферного давления от принятого за условно-постоянную величину выходит за пределы, указанные в </w:t>
      </w:r>
      <w:hyperlink w:anchor="Par1260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, то проводят корректировку </w:t>
      </w:r>
      <w:proofErr w:type="gramStart"/>
      <w:r>
        <w:rPr>
          <w:rFonts w:ascii="Calibri" w:hAnsi="Calibri" w:cs="Calibri"/>
        </w:rPr>
        <w:t>показаний средства обработки результатов измерений</w:t>
      </w:r>
      <w:proofErr w:type="gramEnd"/>
      <w:r>
        <w:rPr>
          <w:rFonts w:ascii="Calibri" w:hAnsi="Calibri" w:cs="Calibri"/>
        </w:rPr>
        <w:t xml:space="preserve"> по формуле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338" type="#_x0000_t75" style="width:57.75pt;height:36pt">
            <v:imagedata r:id="rId314" o:title=""/>
          </v:shape>
        </w:pict>
      </w:r>
      <w:r w:rsidR="00103699">
        <w:rPr>
          <w:rFonts w:ascii="Calibri" w:hAnsi="Calibri" w:cs="Calibri"/>
        </w:rPr>
        <w:t>, (В.4)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85E0D">
        <w:rPr>
          <w:rFonts w:ascii="Calibri" w:hAnsi="Calibri" w:cs="Calibri"/>
          <w:position w:val="-10"/>
        </w:rPr>
        <w:pict>
          <v:shape id="_x0000_i1339" type="#_x0000_t75" style="width:13.5pt;height:16.5pt">
            <v:imagedata r:id="rId315" o:title=""/>
          </v:shape>
        </w:pict>
      </w:r>
      <w:r>
        <w:rPr>
          <w:rFonts w:ascii="Calibri" w:hAnsi="Calibri" w:cs="Calibri"/>
        </w:rPr>
        <w:t xml:space="preserve"> - среднее абсолютное давление, рассчитанное с использованием откорректированного атмосферного давления, или откорректированное среднее абсолютное давление газа;</w:t>
      </w:r>
    </w:p>
    <w:p w:rsidR="00103699" w:rsidRDefault="00D85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340" type="#_x0000_t75" style="width:16.5pt;height:19.5pt">
            <v:imagedata r:id="rId316" o:title=""/>
          </v:shape>
        </w:pict>
      </w:r>
      <w:r w:rsidR="00103699">
        <w:rPr>
          <w:rFonts w:ascii="Calibri" w:hAnsi="Calibri" w:cs="Calibri"/>
        </w:rPr>
        <w:t xml:space="preserve"> - среднее абсолютное давление, рассчитанное с использованием неоткорректированного атмосферного давления, или условно-постоянное </w:t>
      </w:r>
      <w:r w:rsidR="00103699">
        <w:rPr>
          <w:rFonts w:ascii="Calibri" w:hAnsi="Calibri" w:cs="Calibri"/>
        </w:rPr>
        <w:lastRenderedPageBreak/>
        <w:t>значение абсолютного давления.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3" w:name="Par2620"/>
      <w:bookmarkEnd w:id="83"/>
      <w:r>
        <w:rPr>
          <w:rFonts w:ascii="Calibri" w:hAnsi="Calibri" w:cs="Calibri"/>
        </w:rPr>
        <w:t>Приложение Г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pStyle w:val="ConsPlusNonformat"/>
        <w:jc w:val="both"/>
      </w:pPr>
      <w:bookmarkStart w:id="84" w:name="Par2623"/>
      <w:bookmarkEnd w:id="84"/>
      <w:r>
        <w:t xml:space="preserve">                ФОРМА АКТА ПРОВЕРКИ СОСТОЯНИЯ И ПРИМЕНЕНИЯ</w:t>
      </w:r>
    </w:p>
    <w:p w:rsidR="00103699" w:rsidRDefault="00103699">
      <w:pPr>
        <w:pStyle w:val="ConsPlusNonformat"/>
        <w:jc w:val="both"/>
      </w:pPr>
      <w:r>
        <w:t xml:space="preserve">             СРЕДСТВ ИЗМЕРЕНИЙ И СОБЛЮДЕНИЯ ТРЕБОВАНИЙ ГОСТ </w:t>
      </w:r>
      <w:proofErr w:type="gramStart"/>
      <w:r>
        <w:t>Р</w:t>
      </w:r>
      <w:proofErr w:type="gramEnd"/>
    </w:p>
    <w:p w:rsidR="00103699" w:rsidRDefault="00103699">
      <w:pPr>
        <w:pStyle w:val="ConsPlusNonformat"/>
        <w:jc w:val="both"/>
      </w:pP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 xml:space="preserve"> Наименование метрологической службы или </w:t>
      </w:r>
      <w:proofErr w:type="gramStart"/>
      <w:r>
        <w:t>аккредитованного</w:t>
      </w:r>
      <w:proofErr w:type="gramEnd"/>
      <w:r>
        <w:t xml:space="preserve"> в установленном</w:t>
      </w:r>
    </w:p>
    <w:p w:rsidR="00103699" w:rsidRDefault="00103699">
      <w:pPr>
        <w:pStyle w:val="ConsPlusNonformat"/>
        <w:jc w:val="both"/>
      </w:pPr>
      <w:r>
        <w:t xml:space="preserve">    </w:t>
      </w:r>
      <w:proofErr w:type="gramStart"/>
      <w:r>
        <w:t>порядке</w:t>
      </w:r>
      <w:proofErr w:type="gramEnd"/>
      <w:r>
        <w:t xml:space="preserve"> в области обеспечения единства измерений юридического лица</w:t>
      </w:r>
    </w:p>
    <w:p w:rsidR="00103699" w:rsidRDefault="00103699">
      <w:pPr>
        <w:pStyle w:val="ConsPlusNonformat"/>
        <w:jc w:val="both"/>
      </w:pPr>
    </w:p>
    <w:p w:rsidR="00103699" w:rsidRDefault="00103699">
      <w:pPr>
        <w:pStyle w:val="ConsPlusNonformat"/>
        <w:jc w:val="both"/>
      </w:pPr>
      <w:r>
        <w:t xml:space="preserve">                                    АКТ</w:t>
      </w:r>
    </w:p>
    <w:p w:rsidR="00103699" w:rsidRDefault="00103699">
      <w:pPr>
        <w:pStyle w:val="ConsPlusNonformat"/>
        <w:jc w:val="both"/>
      </w:pPr>
      <w:r>
        <w:t xml:space="preserve">      проверки состояния и применения средств измерений и соблюдения</w:t>
      </w:r>
    </w:p>
    <w:p w:rsidR="00103699" w:rsidRDefault="00103699">
      <w:pPr>
        <w:pStyle w:val="ConsPlusNonformat"/>
        <w:jc w:val="both"/>
      </w:pPr>
      <w:r>
        <w:t xml:space="preserve">                             требований ГОСТ </w:t>
      </w:r>
      <w:proofErr w:type="gramStart"/>
      <w:r>
        <w:t>Р</w:t>
      </w:r>
      <w:proofErr w:type="gramEnd"/>
    </w:p>
    <w:p w:rsidR="00103699" w:rsidRDefault="00103699">
      <w:pPr>
        <w:pStyle w:val="ConsPlusNonformat"/>
        <w:jc w:val="both"/>
      </w:pPr>
    </w:p>
    <w:p w:rsidR="00103699" w:rsidRDefault="00103699">
      <w:pPr>
        <w:pStyle w:val="ConsPlusNonformat"/>
        <w:jc w:val="both"/>
      </w:pPr>
      <w:r>
        <w:t xml:space="preserve">                      от "____" _________________ </w:t>
      </w:r>
      <w:proofErr w:type="gramStart"/>
      <w:r>
        <w:t>г</w:t>
      </w:r>
      <w:proofErr w:type="gramEnd"/>
      <w:r>
        <w:t>.</w:t>
      </w:r>
    </w:p>
    <w:p w:rsidR="00103699" w:rsidRDefault="00103699">
      <w:pPr>
        <w:pStyle w:val="ConsPlusNonformat"/>
        <w:jc w:val="both"/>
      </w:pPr>
    </w:p>
    <w:p w:rsidR="00103699" w:rsidRDefault="00103699">
      <w:pPr>
        <w:pStyle w:val="ConsPlusNonformat"/>
        <w:jc w:val="both"/>
      </w:pPr>
      <w:r>
        <w:t>На 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 xml:space="preserve">                     наименование объекта, узла измерений</w:t>
      </w:r>
    </w:p>
    <w:p w:rsidR="00103699" w:rsidRDefault="00103699">
      <w:pPr>
        <w:pStyle w:val="ConsPlusNonformat"/>
        <w:jc w:val="both"/>
      </w:pPr>
      <w:r>
        <w:t>Адрес 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Основание: ввод в эксплуатацию, реконструкция</w:t>
      </w:r>
    </w:p>
    <w:p w:rsidR="00103699" w:rsidRDefault="00103699">
      <w:pPr>
        <w:pStyle w:val="ConsPlusNonformat"/>
        <w:jc w:val="both"/>
      </w:pPr>
      <w:r>
        <w:t xml:space="preserve">           ──────────────────────────────────</w:t>
      </w:r>
    </w:p>
    <w:p w:rsidR="00103699" w:rsidRDefault="00103699">
      <w:pPr>
        <w:pStyle w:val="ConsPlusNonformat"/>
        <w:jc w:val="both"/>
      </w:pPr>
      <w:r>
        <w:t xml:space="preserve">                 (ненужное зачеркнуть)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1. Перечень средств измерений _____________________________________________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 xml:space="preserve">2.  Наличие  и  комплектность  технической  документации  </w:t>
      </w:r>
      <w:proofErr w:type="gramStart"/>
      <w:r>
        <w:t>на</w:t>
      </w:r>
      <w:proofErr w:type="gramEnd"/>
      <w:r>
        <w:t xml:space="preserve">   основные   и</w:t>
      </w:r>
    </w:p>
    <w:p w:rsidR="00103699" w:rsidRDefault="00103699">
      <w:pPr>
        <w:pStyle w:val="ConsPlusNonformat"/>
        <w:jc w:val="both"/>
      </w:pPr>
      <w:r>
        <w:t>дополнительные СИ, вспомогательные и дополнительные устройства 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При отсутствии указать СИ и устройства, на которые отсутствует документация</w:t>
      </w:r>
    </w:p>
    <w:p w:rsidR="00103699" w:rsidRDefault="00103699">
      <w:pPr>
        <w:pStyle w:val="ConsPlusNonformat"/>
        <w:jc w:val="both"/>
      </w:pPr>
      <w:r>
        <w:t>3. Состояние и условия эксплуатации СИ ____________________________________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 xml:space="preserve">  Соответствие, несоответствие требованиям эксплуатационной документации,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lastRenderedPageBreak/>
        <w:t xml:space="preserve">    указываются диапазоны изменения параметров окружающей среды и газа</w:t>
      </w:r>
    </w:p>
    <w:p w:rsidR="00103699" w:rsidRDefault="00103699">
      <w:pPr>
        <w:pStyle w:val="ConsPlusNonformat"/>
        <w:jc w:val="both"/>
      </w:pPr>
      <w:r>
        <w:t xml:space="preserve">4. Соответствие характеристик </w:t>
      </w:r>
      <w:proofErr w:type="gramStart"/>
      <w:r>
        <w:t>СИ</w:t>
      </w:r>
      <w:proofErr w:type="gramEnd"/>
      <w:r>
        <w:t xml:space="preserve"> установленным  техническим  требованиям  и</w:t>
      </w:r>
    </w:p>
    <w:p w:rsidR="00103699" w:rsidRDefault="00103699">
      <w:pPr>
        <w:pStyle w:val="ConsPlusNonformat"/>
        <w:jc w:val="both"/>
      </w:pPr>
      <w:r>
        <w:t xml:space="preserve">требованиям ГОСТ </w:t>
      </w:r>
      <w:proofErr w:type="gramStart"/>
      <w:r>
        <w:t>Р</w:t>
      </w:r>
      <w:proofErr w:type="gramEnd"/>
      <w:r>
        <w:t xml:space="preserve"> ________________________________________________________</w:t>
      </w:r>
    </w:p>
    <w:p w:rsidR="00103699" w:rsidRDefault="00103699">
      <w:pPr>
        <w:pStyle w:val="ConsPlusNonformat"/>
        <w:jc w:val="both"/>
      </w:pPr>
      <w:r>
        <w:t xml:space="preserve">                         Перечислить СИ и указать: </w:t>
      </w:r>
      <w:proofErr w:type="spellStart"/>
      <w:r>
        <w:t>поверен</w:t>
      </w:r>
      <w:proofErr w:type="spellEnd"/>
      <w:r>
        <w:t xml:space="preserve">/не </w:t>
      </w:r>
      <w:proofErr w:type="spellStart"/>
      <w:r>
        <w:t>поверен</w:t>
      </w:r>
      <w:proofErr w:type="spellEnd"/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5. Относительная расширенная неопределенность результатов измерений _______</w:t>
      </w:r>
    </w:p>
    <w:p w:rsidR="00103699" w:rsidRDefault="00103699">
      <w:pPr>
        <w:pStyle w:val="ConsPlusNonformat"/>
        <w:jc w:val="both"/>
      </w:pPr>
      <w:r>
        <w:t>6. Метод приведения расхода и объема газа к стандартным условиям __________</w:t>
      </w:r>
    </w:p>
    <w:p w:rsidR="00103699" w:rsidRDefault="00103699">
      <w:pPr>
        <w:pStyle w:val="ConsPlusNonformat"/>
        <w:jc w:val="both"/>
      </w:pPr>
      <w:r>
        <w:t xml:space="preserve">7. Результаты проверки соблюдения требований ГОСТ </w:t>
      </w:r>
      <w:proofErr w:type="gramStart"/>
      <w:r>
        <w:t>Р</w:t>
      </w:r>
      <w:proofErr w:type="gramEnd"/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2160"/>
        <w:gridCol w:w="1080"/>
        <w:gridCol w:w="1080"/>
      </w:tblGrid>
      <w:tr w:rsidR="00103699"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операции проверки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документ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</w:t>
            </w:r>
          </w:p>
        </w:tc>
      </w:tr>
      <w:tr w:rsidR="00103699"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10369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Правильность монтажа СИ, вспомогательных и дополнительных устройств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Техническая документация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369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Соблюдение процедур обработки результатов измерений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369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Соблюдение требований к точности измерений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699" w:rsidRDefault="0010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pStyle w:val="ConsPlusNonformat"/>
        <w:jc w:val="both"/>
      </w:pPr>
      <w:r>
        <w:t>7.4. Перечень нарушений и сроки их устранения _____________________________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 xml:space="preserve">                     Заполняется при наличии нарушений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8. Выводы 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  <w:r>
        <w:t>___________________________________________________________________________</w:t>
      </w:r>
    </w:p>
    <w:p w:rsidR="00103699" w:rsidRDefault="00103699">
      <w:pPr>
        <w:pStyle w:val="ConsPlusNonformat"/>
        <w:jc w:val="both"/>
      </w:pPr>
    </w:p>
    <w:p w:rsidR="00103699" w:rsidRDefault="00103699">
      <w:pPr>
        <w:pStyle w:val="ConsPlusNonformat"/>
        <w:jc w:val="both"/>
      </w:pPr>
      <w:r>
        <w:t xml:space="preserve">Руководитель </w:t>
      </w:r>
      <w:proofErr w:type="gramStart"/>
      <w:r>
        <w:t>метрологической</w:t>
      </w:r>
      <w:proofErr w:type="gramEnd"/>
    </w:p>
    <w:p w:rsidR="00103699" w:rsidRDefault="00103699">
      <w:pPr>
        <w:pStyle w:val="ConsPlusNonformat"/>
        <w:jc w:val="both"/>
      </w:pPr>
      <w:r>
        <w:t xml:space="preserve">службы или </w:t>
      </w:r>
      <w:proofErr w:type="gramStart"/>
      <w:r>
        <w:t>аккредитованного</w:t>
      </w:r>
      <w:proofErr w:type="gramEnd"/>
    </w:p>
    <w:p w:rsidR="00103699" w:rsidRDefault="00103699">
      <w:pPr>
        <w:pStyle w:val="ConsPlusNonformat"/>
        <w:jc w:val="both"/>
      </w:pPr>
      <w:r>
        <w:t>юридического лица              ________________     ______________________</w:t>
      </w:r>
    </w:p>
    <w:p w:rsidR="00103699" w:rsidRDefault="00103699">
      <w:pPr>
        <w:pStyle w:val="ConsPlusNonformat"/>
        <w:jc w:val="both"/>
      </w:pPr>
      <w:r>
        <w:t xml:space="preserve">                                   подпись            инициалы, фамилия</w:t>
      </w:r>
    </w:p>
    <w:p w:rsidR="00103699" w:rsidRDefault="00103699">
      <w:pPr>
        <w:pStyle w:val="ConsPlusNonformat"/>
        <w:jc w:val="both"/>
      </w:pPr>
    </w:p>
    <w:p w:rsidR="00103699" w:rsidRDefault="00103699">
      <w:pPr>
        <w:pStyle w:val="ConsPlusNonformat"/>
        <w:jc w:val="both"/>
      </w:pPr>
      <w:r>
        <w:t xml:space="preserve">                                   М.П.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5" w:name="Par2700"/>
      <w:bookmarkEnd w:id="85"/>
      <w:r>
        <w:rPr>
          <w:rFonts w:ascii="Calibri" w:hAnsi="Calibri" w:cs="Calibri"/>
        </w:rPr>
        <w:t>БИБЛИОГРАФИЯ</w:t>
      </w: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  <w:sectPr w:rsidR="0010369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699" w:rsidRDefault="00103699">
      <w:pPr>
        <w:pStyle w:val="ConsPlusNonformat"/>
        <w:jc w:val="both"/>
      </w:pPr>
      <w:bookmarkStart w:id="86" w:name="Par2702"/>
      <w:bookmarkEnd w:id="86"/>
      <w:r>
        <w:t xml:space="preserve">[1]    </w:t>
      </w:r>
      <w:hyperlink r:id="rId317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по</w:t>
      </w:r>
      <w:proofErr w:type="gramEnd"/>
      <w:r>
        <w:t xml:space="preserve">          </w:t>
      </w:r>
      <w:proofErr w:type="gramStart"/>
      <w:r>
        <w:t>Государственная</w:t>
      </w:r>
      <w:proofErr w:type="gramEnd"/>
      <w:r>
        <w:t xml:space="preserve"> система обеспечения</w:t>
      </w:r>
    </w:p>
    <w:p w:rsidR="00103699" w:rsidRDefault="00103699">
      <w:pPr>
        <w:pStyle w:val="ConsPlusNonformat"/>
        <w:jc w:val="both"/>
      </w:pPr>
      <w:r>
        <w:t xml:space="preserve">       </w:t>
      </w:r>
      <w:proofErr w:type="gramStart"/>
      <w:r>
        <w:t>межгосударственной</w:t>
      </w:r>
      <w:proofErr w:type="gramEnd"/>
      <w:r>
        <w:t xml:space="preserve">       единства измерений. Метрология. Основные</w:t>
      </w:r>
    </w:p>
    <w:p w:rsidR="00103699" w:rsidRDefault="00103699">
      <w:pPr>
        <w:pStyle w:val="ConsPlusNonformat"/>
        <w:jc w:val="both"/>
      </w:pPr>
      <w:r>
        <w:t xml:space="preserve">       стандартизации           термины и определения</w:t>
      </w:r>
    </w:p>
    <w:p w:rsidR="00103699" w:rsidRDefault="00103699">
      <w:pPr>
        <w:pStyle w:val="ConsPlusNonformat"/>
        <w:jc w:val="both"/>
      </w:pPr>
      <w:r>
        <w:t xml:space="preserve">       РМГ 29-99</w:t>
      </w:r>
    </w:p>
    <w:p w:rsidR="00103699" w:rsidRDefault="00103699">
      <w:pPr>
        <w:pStyle w:val="ConsPlusNonformat"/>
        <w:jc w:val="both"/>
      </w:pPr>
      <w:bookmarkStart w:id="87" w:name="Par2706"/>
      <w:bookmarkEnd w:id="87"/>
      <w:r>
        <w:t xml:space="preserve">[2]    </w:t>
      </w:r>
      <w:hyperlink r:id="rId318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по</w:t>
      </w:r>
      <w:proofErr w:type="gramEnd"/>
      <w:r>
        <w:t xml:space="preserve">          </w:t>
      </w:r>
      <w:proofErr w:type="gramStart"/>
      <w:r>
        <w:t>Государственная</w:t>
      </w:r>
      <w:proofErr w:type="gramEnd"/>
      <w:r>
        <w:t xml:space="preserve"> система обеспечения</w:t>
      </w:r>
    </w:p>
    <w:p w:rsidR="00103699" w:rsidRDefault="00103699">
      <w:pPr>
        <w:pStyle w:val="ConsPlusNonformat"/>
        <w:jc w:val="both"/>
      </w:pPr>
      <w:r>
        <w:t xml:space="preserve">       </w:t>
      </w:r>
      <w:proofErr w:type="gramStart"/>
      <w:r>
        <w:t>межгосударственной</w:t>
      </w:r>
      <w:proofErr w:type="gramEnd"/>
      <w:r>
        <w:t xml:space="preserve">       единства измерений. Совместное</w:t>
      </w:r>
    </w:p>
    <w:p w:rsidR="00103699" w:rsidRDefault="00103699">
      <w:pPr>
        <w:pStyle w:val="ConsPlusNonformat"/>
        <w:jc w:val="both"/>
      </w:pPr>
      <w:r>
        <w:t xml:space="preserve">       стандартизации           использование понятий "погрешность</w:t>
      </w:r>
    </w:p>
    <w:p w:rsidR="00103699" w:rsidRDefault="00103699">
      <w:pPr>
        <w:pStyle w:val="ConsPlusNonformat"/>
        <w:jc w:val="both"/>
      </w:pPr>
      <w:r>
        <w:t xml:space="preserve">       РМГ 91-2009              измерения" и "неопределенность измерения".</w:t>
      </w:r>
    </w:p>
    <w:p w:rsidR="00103699" w:rsidRDefault="00103699">
      <w:pPr>
        <w:pStyle w:val="ConsPlusNonformat"/>
        <w:jc w:val="both"/>
      </w:pPr>
      <w:r>
        <w:t xml:space="preserve">                                Общие принципы</w:t>
      </w:r>
    </w:p>
    <w:p w:rsidR="00103699" w:rsidRDefault="00103699">
      <w:pPr>
        <w:pStyle w:val="ConsPlusNonformat"/>
        <w:jc w:val="both"/>
      </w:pPr>
      <w:bookmarkStart w:id="88" w:name="Par2711"/>
      <w:bookmarkEnd w:id="88"/>
      <w:r>
        <w:t xml:space="preserve">[3]    </w:t>
      </w:r>
      <w:hyperlink r:id="rId319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по</w:t>
      </w:r>
      <w:proofErr w:type="gramEnd"/>
      <w:r>
        <w:t xml:space="preserve">          </w:t>
      </w:r>
      <w:proofErr w:type="gramStart"/>
      <w:r>
        <w:t>Государственная</w:t>
      </w:r>
      <w:proofErr w:type="gramEnd"/>
      <w:r>
        <w:t xml:space="preserve"> система обеспечения</w:t>
      </w:r>
    </w:p>
    <w:p w:rsidR="00103699" w:rsidRDefault="00103699">
      <w:pPr>
        <w:pStyle w:val="ConsPlusNonformat"/>
        <w:jc w:val="both"/>
      </w:pPr>
      <w:r>
        <w:t xml:space="preserve">       </w:t>
      </w:r>
      <w:proofErr w:type="gramStart"/>
      <w:r>
        <w:t>межгосударственной</w:t>
      </w:r>
      <w:proofErr w:type="gramEnd"/>
      <w:r>
        <w:t xml:space="preserve">       единства измерений. Применение "Руководства</w:t>
      </w:r>
    </w:p>
    <w:p w:rsidR="00103699" w:rsidRDefault="00103699">
      <w:pPr>
        <w:pStyle w:val="ConsPlusNonformat"/>
        <w:jc w:val="both"/>
      </w:pPr>
      <w:r>
        <w:t xml:space="preserve">       стандартизации           по выражению неопределенности измерений"</w:t>
      </w:r>
    </w:p>
    <w:p w:rsidR="00103699" w:rsidRDefault="00103699">
      <w:pPr>
        <w:pStyle w:val="ConsPlusNonformat"/>
        <w:jc w:val="both"/>
      </w:pPr>
      <w:r>
        <w:t xml:space="preserve">       РМГ 43-2001</w:t>
      </w:r>
    </w:p>
    <w:p w:rsidR="00103699" w:rsidRDefault="00103699">
      <w:pPr>
        <w:pStyle w:val="ConsPlusNonformat"/>
        <w:jc w:val="both"/>
      </w:pPr>
      <w:bookmarkStart w:id="89" w:name="Par2715"/>
      <w:bookmarkEnd w:id="89"/>
      <w:r>
        <w:t>[4]    ГСССД МР 113-2003        Определение плотности, фактора сжимаемости,</w:t>
      </w:r>
    </w:p>
    <w:p w:rsidR="00103699" w:rsidRDefault="00103699">
      <w:pPr>
        <w:pStyle w:val="ConsPlusNonformat"/>
        <w:jc w:val="both"/>
      </w:pPr>
      <w:r>
        <w:t xml:space="preserve">                                показателя адиабаты и коэффициента</w:t>
      </w:r>
    </w:p>
    <w:p w:rsidR="00103699" w:rsidRDefault="00103699">
      <w:pPr>
        <w:pStyle w:val="ConsPlusNonformat"/>
        <w:jc w:val="both"/>
      </w:pPr>
      <w:r>
        <w:t xml:space="preserve">                                динамической вязкости </w:t>
      </w:r>
      <w:proofErr w:type="gramStart"/>
      <w:r>
        <w:t>влажного</w:t>
      </w:r>
      <w:proofErr w:type="gramEnd"/>
      <w:r>
        <w:t xml:space="preserve"> нефтяного</w:t>
      </w:r>
    </w:p>
    <w:p w:rsidR="00103699" w:rsidRDefault="00103699">
      <w:pPr>
        <w:pStyle w:val="ConsPlusNonformat"/>
        <w:jc w:val="both"/>
      </w:pPr>
      <w:r>
        <w:t xml:space="preserve">                                газа в диапазоне температур 263 - 500</w:t>
      </w:r>
      <w:proofErr w:type="gramStart"/>
      <w:r>
        <w:t xml:space="preserve"> К</w:t>
      </w:r>
      <w:proofErr w:type="gramEnd"/>
    </w:p>
    <w:p w:rsidR="00103699" w:rsidRDefault="00103699">
      <w:pPr>
        <w:pStyle w:val="ConsPlusNonformat"/>
        <w:jc w:val="both"/>
      </w:pPr>
      <w:r>
        <w:t xml:space="preserve">                                при давлениях до 15 МПа</w:t>
      </w:r>
    </w:p>
    <w:p w:rsidR="00103699" w:rsidRDefault="00103699">
      <w:pPr>
        <w:pStyle w:val="ConsPlusNonformat"/>
        <w:jc w:val="both"/>
      </w:pPr>
      <w:bookmarkStart w:id="90" w:name="Par2720"/>
      <w:bookmarkEnd w:id="90"/>
      <w:r>
        <w:t xml:space="preserve">[5]    </w:t>
      </w:r>
      <w:hyperlink r:id="rId320" w:history="1">
        <w:r>
          <w:rPr>
            <w:color w:val="0000FF"/>
          </w:rPr>
          <w:t>Правила</w:t>
        </w:r>
      </w:hyperlink>
      <w:r>
        <w:t xml:space="preserve"> технической эксплуатации и требования безопасности труда </w:t>
      </w:r>
      <w:proofErr w:type="gramStart"/>
      <w:r>
        <w:t>в</w:t>
      </w:r>
      <w:proofErr w:type="gramEnd"/>
    </w:p>
    <w:p w:rsidR="00103699" w:rsidRDefault="00103699">
      <w:pPr>
        <w:pStyle w:val="ConsPlusNonformat"/>
        <w:jc w:val="both"/>
      </w:pPr>
      <w:r>
        <w:t xml:space="preserve">       газовом </w:t>
      </w:r>
      <w:proofErr w:type="gramStart"/>
      <w:r>
        <w:t>хозяйстве</w:t>
      </w:r>
      <w:proofErr w:type="gramEnd"/>
      <w:r>
        <w:t xml:space="preserve"> Российской Федерации. </w:t>
      </w:r>
      <w:proofErr w:type="gramStart"/>
      <w:r>
        <w:t>Утверждены</w:t>
      </w:r>
      <w:proofErr w:type="gramEnd"/>
      <w:r>
        <w:t xml:space="preserve"> по поручению</w:t>
      </w:r>
    </w:p>
    <w:p w:rsidR="00103699" w:rsidRDefault="00103699">
      <w:pPr>
        <w:pStyle w:val="ConsPlusNonformat"/>
        <w:jc w:val="both"/>
      </w:pPr>
      <w:r>
        <w:t xml:space="preserve">       Совета Министров РСФСР </w:t>
      </w:r>
      <w:proofErr w:type="spellStart"/>
      <w:r>
        <w:t>Росстройгазификацией</w:t>
      </w:r>
      <w:proofErr w:type="spellEnd"/>
      <w:r>
        <w:t>, Приказ N 70-П</w:t>
      </w:r>
    </w:p>
    <w:p w:rsidR="00103699" w:rsidRDefault="00103699">
      <w:pPr>
        <w:pStyle w:val="ConsPlusNonformat"/>
        <w:jc w:val="both"/>
      </w:pPr>
      <w:r>
        <w:t xml:space="preserve">       от 20.10.1991</w:t>
      </w:r>
    </w:p>
    <w:p w:rsidR="00103699" w:rsidRDefault="00103699">
      <w:pPr>
        <w:pStyle w:val="ConsPlusNonformat"/>
        <w:jc w:val="both"/>
      </w:pPr>
      <w:r>
        <w:t xml:space="preserve">[6]    </w:t>
      </w:r>
      <w:hyperlink r:id="rId321" w:history="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потребителей.</w:t>
      </w:r>
    </w:p>
    <w:p w:rsidR="00103699" w:rsidRDefault="00103699">
      <w:pPr>
        <w:pStyle w:val="ConsPlusNonformat"/>
        <w:jc w:val="both"/>
      </w:pPr>
      <w:r>
        <w:t xml:space="preserve">       Утверждены Минэнерго России, Приказ N 6 от 13.01.2003</w:t>
      </w:r>
    </w:p>
    <w:p w:rsidR="00103699" w:rsidRDefault="00103699">
      <w:pPr>
        <w:pStyle w:val="ConsPlusNonformat"/>
        <w:jc w:val="both"/>
      </w:pPr>
      <w:r>
        <w:t xml:space="preserve">[7]    </w:t>
      </w:r>
      <w:hyperlink r:id="rId322" w:history="1">
        <w:r>
          <w:rPr>
            <w:color w:val="0000FF"/>
          </w:rPr>
          <w:t>Правила</w:t>
        </w:r>
      </w:hyperlink>
      <w:r>
        <w:t xml:space="preserve"> по охране труда  Межотраслевые правила по охране труда</w:t>
      </w:r>
    </w:p>
    <w:p w:rsidR="00103699" w:rsidRDefault="00103699">
      <w:pPr>
        <w:pStyle w:val="ConsPlusNonformat"/>
        <w:jc w:val="both"/>
      </w:pPr>
      <w:r>
        <w:t xml:space="preserve">       ПОТ </w:t>
      </w:r>
      <w:proofErr w:type="gramStart"/>
      <w:r>
        <w:t>Р</w:t>
      </w:r>
      <w:proofErr w:type="gramEnd"/>
      <w:r>
        <w:t xml:space="preserve"> М-016-2001         (правила безопасности) при эксплуатации</w:t>
      </w:r>
    </w:p>
    <w:p w:rsidR="00103699" w:rsidRDefault="00103699">
      <w:pPr>
        <w:pStyle w:val="ConsPlusNonformat"/>
        <w:jc w:val="both"/>
      </w:pPr>
      <w:r>
        <w:t xml:space="preserve">       (РД 153-34.0-03.150-00)  электроустановок</w:t>
      </w:r>
    </w:p>
    <w:p w:rsidR="00103699" w:rsidRDefault="00103699">
      <w:pPr>
        <w:pStyle w:val="ConsPlusNonformat"/>
        <w:jc w:val="both"/>
      </w:pPr>
      <w:r>
        <w:t>[8]    Правила устройства электроустановок. ПУЭ. Седьмое издание.</w:t>
      </w:r>
    </w:p>
    <w:p w:rsidR="00103699" w:rsidRDefault="00103699">
      <w:pPr>
        <w:pStyle w:val="ConsPlusNonformat"/>
        <w:jc w:val="both"/>
      </w:pPr>
      <w:r>
        <w:t xml:space="preserve">       Минтопэнерго, 2003</w:t>
      </w:r>
    </w:p>
    <w:p w:rsidR="00103699" w:rsidRDefault="00103699">
      <w:pPr>
        <w:pStyle w:val="ConsPlusNonformat"/>
        <w:jc w:val="both"/>
      </w:pPr>
      <w:bookmarkStart w:id="91" w:name="Par2731"/>
      <w:bookmarkEnd w:id="91"/>
      <w:r>
        <w:t xml:space="preserve">[9]    </w:t>
      </w:r>
      <w:hyperlink r:id="rId323" w:history="1">
        <w:r>
          <w:rPr>
            <w:color w:val="0000FF"/>
          </w:rPr>
          <w:t>Правила</w:t>
        </w:r>
      </w:hyperlink>
      <w:r>
        <w:t xml:space="preserve">                  </w:t>
      </w:r>
      <w:proofErr w:type="spellStart"/>
      <w:proofErr w:type="gramStart"/>
      <w:r>
        <w:t>Правила</w:t>
      </w:r>
      <w:proofErr w:type="spellEnd"/>
      <w:proofErr w:type="gramEnd"/>
      <w:r>
        <w:t xml:space="preserve"> устройства и безопасной</w:t>
      </w:r>
    </w:p>
    <w:p w:rsidR="00103699" w:rsidRDefault="00103699">
      <w:pPr>
        <w:pStyle w:val="ConsPlusNonformat"/>
        <w:jc w:val="both"/>
      </w:pPr>
      <w:r>
        <w:t xml:space="preserve">       Госгортехнадзора России  эксплуатации сосудов, работающих </w:t>
      </w:r>
      <w:proofErr w:type="gramStart"/>
      <w:r>
        <w:t>под</w:t>
      </w:r>
      <w:proofErr w:type="gramEnd"/>
    </w:p>
    <w:p w:rsidR="00103699" w:rsidRPr="00103699" w:rsidRDefault="00103699">
      <w:pPr>
        <w:pStyle w:val="ConsPlusNonformat"/>
        <w:jc w:val="both"/>
        <w:rPr>
          <w:lang w:val="en-US"/>
        </w:rPr>
      </w:pPr>
      <w:r>
        <w:t xml:space="preserve">       ПБ</w:t>
      </w:r>
      <w:r w:rsidRPr="00103699">
        <w:rPr>
          <w:lang w:val="en-US"/>
        </w:rPr>
        <w:t xml:space="preserve"> 03-576-03             </w:t>
      </w:r>
      <w:r>
        <w:t>давлением</w:t>
      </w:r>
    </w:p>
    <w:p w:rsidR="00103699" w:rsidRPr="00103699" w:rsidRDefault="00103699">
      <w:pPr>
        <w:pStyle w:val="ConsPlusNonformat"/>
        <w:jc w:val="both"/>
        <w:rPr>
          <w:lang w:val="en-US"/>
        </w:rPr>
      </w:pPr>
      <w:bookmarkStart w:id="92" w:name="Par2734"/>
      <w:bookmarkEnd w:id="92"/>
      <w:r w:rsidRPr="00103699">
        <w:rPr>
          <w:lang w:val="en-US"/>
        </w:rPr>
        <w:t>[10]   OIML R 140:2007(E)       Measuring systems for gaseous fuel</w:t>
      </w:r>
    </w:p>
    <w:p w:rsidR="00103699" w:rsidRDefault="00103699">
      <w:pPr>
        <w:pStyle w:val="ConsPlusNonformat"/>
        <w:jc w:val="both"/>
      </w:pPr>
      <w:bookmarkStart w:id="93" w:name="Par2735"/>
      <w:bookmarkEnd w:id="93"/>
      <w:r>
        <w:t xml:space="preserve">[11]   Правила </w:t>
      </w:r>
      <w:proofErr w:type="gramStart"/>
      <w:r>
        <w:t>по</w:t>
      </w:r>
      <w:proofErr w:type="gramEnd"/>
      <w:r>
        <w:t xml:space="preserve">               </w:t>
      </w:r>
      <w:proofErr w:type="gramStart"/>
      <w:r>
        <w:t>Государственная</w:t>
      </w:r>
      <w:proofErr w:type="gramEnd"/>
      <w:r>
        <w:t xml:space="preserve"> система обеспечения</w:t>
      </w:r>
    </w:p>
    <w:p w:rsidR="00103699" w:rsidRDefault="00103699">
      <w:pPr>
        <w:pStyle w:val="ConsPlusNonformat"/>
        <w:jc w:val="both"/>
      </w:pPr>
      <w:r>
        <w:t xml:space="preserve">       </w:t>
      </w:r>
      <w:proofErr w:type="gramStart"/>
      <w:r>
        <w:t>межгосударственной</w:t>
      </w:r>
      <w:proofErr w:type="gramEnd"/>
      <w:r>
        <w:t xml:space="preserve">       единства измерений. Результаты и</w:t>
      </w:r>
    </w:p>
    <w:p w:rsidR="00103699" w:rsidRPr="00103699" w:rsidRDefault="00103699">
      <w:pPr>
        <w:pStyle w:val="ConsPlusNonformat"/>
        <w:jc w:val="both"/>
        <w:rPr>
          <w:lang w:val="en-US"/>
        </w:rPr>
      </w:pPr>
      <w:r>
        <w:t xml:space="preserve">       стандартизации           характеристики качества измерений. Формы</w:t>
      </w:r>
    </w:p>
    <w:p w:rsidR="00103699" w:rsidRPr="00103699" w:rsidRDefault="00103699">
      <w:pPr>
        <w:pStyle w:val="ConsPlusNonformat"/>
        <w:jc w:val="both"/>
        <w:rPr>
          <w:lang w:val="en-US"/>
        </w:rPr>
      </w:pPr>
      <w:r w:rsidRPr="00103699">
        <w:rPr>
          <w:lang w:val="en-US"/>
        </w:rPr>
        <w:t xml:space="preserve">       </w:t>
      </w:r>
      <w:r>
        <w:t>ПМГ</w:t>
      </w:r>
      <w:r w:rsidRPr="00103699">
        <w:rPr>
          <w:lang w:val="en-US"/>
        </w:rPr>
        <w:t xml:space="preserve"> 96-2009              </w:t>
      </w:r>
      <w:r>
        <w:t>представления</w:t>
      </w:r>
    </w:p>
    <w:p w:rsidR="00103699" w:rsidRPr="00103699" w:rsidRDefault="00103699">
      <w:pPr>
        <w:pStyle w:val="ConsPlusNonformat"/>
        <w:jc w:val="both"/>
        <w:rPr>
          <w:lang w:val="en-US"/>
        </w:rPr>
      </w:pPr>
      <w:bookmarkStart w:id="94" w:name="Par2739"/>
      <w:bookmarkEnd w:id="94"/>
      <w:r w:rsidRPr="00103699">
        <w:rPr>
          <w:lang w:val="en-US"/>
        </w:rPr>
        <w:t>[12]   ISO/TR 3313:1998         Measurement of fluid flow in closed</w:t>
      </w:r>
    </w:p>
    <w:p w:rsidR="00103699" w:rsidRPr="00103699" w:rsidRDefault="00103699">
      <w:pPr>
        <w:pStyle w:val="ConsPlusNonformat"/>
        <w:jc w:val="both"/>
        <w:rPr>
          <w:lang w:val="en-US"/>
        </w:rPr>
      </w:pPr>
      <w:r w:rsidRPr="00103699">
        <w:rPr>
          <w:lang w:val="en-US"/>
        </w:rPr>
        <w:t xml:space="preserve">                                conduits. Guidelines on the effects of flow</w:t>
      </w:r>
    </w:p>
    <w:p w:rsidR="00103699" w:rsidRPr="00103699" w:rsidRDefault="00103699">
      <w:pPr>
        <w:pStyle w:val="ConsPlusNonformat"/>
        <w:jc w:val="both"/>
        <w:rPr>
          <w:lang w:val="en-US"/>
        </w:rPr>
      </w:pPr>
      <w:r w:rsidRPr="00103699">
        <w:rPr>
          <w:lang w:val="en-US"/>
        </w:rPr>
        <w:t xml:space="preserve">                                pulsations on flow-measurement instruments.</w:t>
      </w:r>
    </w:p>
    <w:p w:rsidR="00103699" w:rsidRP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3699" w:rsidRPr="00103699" w:rsidRDefault="00103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03699" w:rsidRPr="00103699" w:rsidRDefault="001036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val="en-US"/>
        </w:rPr>
      </w:pPr>
    </w:p>
    <w:p w:rsidR="00DB6068" w:rsidRPr="00103699" w:rsidRDefault="00DB6068">
      <w:pPr>
        <w:rPr>
          <w:lang w:val="en-US"/>
        </w:rPr>
      </w:pPr>
    </w:p>
    <w:sectPr w:rsidR="00DB6068" w:rsidRPr="0010369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99"/>
    <w:rsid w:val="00030944"/>
    <w:rsid w:val="00103699"/>
    <w:rsid w:val="00106E10"/>
    <w:rsid w:val="00595B64"/>
    <w:rsid w:val="008B61A8"/>
    <w:rsid w:val="00920ABD"/>
    <w:rsid w:val="009630A7"/>
    <w:rsid w:val="009C0CBE"/>
    <w:rsid w:val="00A36A1F"/>
    <w:rsid w:val="00AF79CC"/>
    <w:rsid w:val="00B174A8"/>
    <w:rsid w:val="00BA3F35"/>
    <w:rsid w:val="00C71776"/>
    <w:rsid w:val="00CA31A2"/>
    <w:rsid w:val="00D85E0D"/>
    <w:rsid w:val="00DB6068"/>
    <w:rsid w:val="00E120CA"/>
    <w:rsid w:val="00F57788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6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9.wmf"/><Relationship Id="rId299" Type="http://schemas.openxmlformats.org/officeDocument/2006/relationships/image" Target="media/image271.wmf"/><Relationship Id="rId303" Type="http://schemas.openxmlformats.org/officeDocument/2006/relationships/image" Target="media/image275.wmf"/><Relationship Id="rId21" Type="http://schemas.openxmlformats.org/officeDocument/2006/relationships/image" Target="media/image5.wmf"/><Relationship Id="rId42" Type="http://schemas.openxmlformats.org/officeDocument/2006/relationships/image" Target="media/image21.wmf"/><Relationship Id="rId63" Type="http://schemas.openxmlformats.org/officeDocument/2006/relationships/image" Target="media/image42.wmf"/><Relationship Id="rId84" Type="http://schemas.openxmlformats.org/officeDocument/2006/relationships/image" Target="media/image61.wmf"/><Relationship Id="rId138" Type="http://schemas.openxmlformats.org/officeDocument/2006/relationships/image" Target="media/image110.wmf"/><Relationship Id="rId159" Type="http://schemas.openxmlformats.org/officeDocument/2006/relationships/image" Target="media/image131.wmf"/><Relationship Id="rId324" Type="http://schemas.openxmlformats.org/officeDocument/2006/relationships/fontTable" Target="fontTable.xml"/><Relationship Id="rId170" Type="http://schemas.openxmlformats.org/officeDocument/2006/relationships/image" Target="media/image142.wmf"/><Relationship Id="rId191" Type="http://schemas.openxmlformats.org/officeDocument/2006/relationships/image" Target="media/image163.wmf"/><Relationship Id="rId205" Type="http://schemas.openxmlformats.org/officeDocument/2006/relationships/image" Target="media/image177.wmf"/><Relationship Id="rId226" Type="http://schemas.openxmlformats.org/officeDocument/2006/relationships/image" Target="media/image198.wmf"/><Relationship Id="rId247" Type="http://schemas.openxmlformats.org/officeDocument/2006/relationships/image" Target="media/image219.wmf"/><Relationship Id="rId107" Type="http://schemas.openxmlformats.org/officeDocument/2006/relationships/hyperlink" Target="consultantplus://offline/ref=7F589FF130EAE672DBC3EF886C787B47427C7F3243D162D9FA1F10HEv6H" TargetMode="External"/><Relationship Id="rId268" Type="http://schemas.openxmlformats.org/officeDocument/2006/relationships/image" Target="media/image240.wmf"/><Relationship Id="rId289" Type="http://schemas.openxmlformats.org/officeDocument/2006/relationships/image" Target="media/image261.wmf"/><Relationship Id="rId11" Type="http://schemas.openxmlformats.org/officeDocument/2006/relationships/hyperlink" Target="consultantplus://offline/ref=7F589FF130EAE672DBC3F38870787B474B7F783343D162D9FA1F10HEv6H" TargetMode="External"/><Relationship Id="rId32" Type="http://schemas.openxmlformats.org/officeDocument/2006/relationships/image" Target="media/image11.wmf"/><Relationship Id="rId53" Type="http://schemas.openxmlformats.org/officeDocument/2006/relationships/image" Target="media/image32.wmf"/><Relationship Id="rId74" Type="http://schemas.openxmlformats.org/officeDocument/2006/relationships/image" Target="media/image51.png"/><Relationship Id="rId128" Type="http://schemas.openxmlformats.org/officeDocument/2006/relationships/image" Target="media/image100.wmf"/><Relationship Id="rId149" Type="http://schemas.openxmlformats.org/officeDocument/2006/relationships/image" Target="media/image121.wmf"/><Relationship Id="rId314" Type="http://schemas.openxmlformats.org/officeDocument/2006/relationships/image" Target="media/image286.wmf"/><Relationship Id="rId5" Type="http://schemas.openxmlformats.org/officeDocument/2006/relationships/hyperlink" Target="consultantplus://offline/ref=7F589FF130EAE672DBC3E58472787B4746787B354D8435DBAB4A1EE3C1H3vAH" TargetMode="External"/><Relationship Id="rId95" Type="http://schemas.openxmlformats.org/officeDocument/2006/relationships/image" Target="media/image68.wmf"/><Relationship Id="rId160" Type="http://schemas.openxmlformats.org/officeDocument/2006/relationships/image" Target="media/image132.wmf"/><Relationship Id="rId181" Type="http://schemas.openxmlformats.org/officeDocument/2006/relationships/image" Target="media/image153.wmf"/><Relationship Id="rId216" Type="http://schemas.openxmlformats.org/officeDocument/2006/relationships/image" Target="media/image188.wmf"/><Relationship Id="rId237" Type="http://schemas.openxmlformats.org/officeDocument/2006/relationships/image" Target="media/image209.wmf"/><Relationship Id="rId258" Type="http://schemas.openxmlformats.org/officeDocument/2006/relationships/image" Target="media/image230.wmf"/><Relationship Id="rId279" Type="http://schemas.openxmlformats.org/officeDocument/2006/relationships/image" Target="media/image251.wmf"/><Relationship Id="rId22" Type="http://schemas.openxmlformats.org/officeDocument/2006/relationships/image" Target="media/image6.wmf"/><Relationship Id="rId43" Type="http://schemas.openxmlformats.org/officeDocument/2006/relationships/image" Target="media/image22.wmf"/><Relationship Id="rId64" Type="http://schemas.openxmlformats.org/officeDocument/2006/relationships/image" Target="media/image43.wmf"/><Relationship Id="rId118" Type="http://schemas.openxmlformats.org/officeDocument/2006/relationships/image" Target="media/image90.wmf"/><Relationship Id="rId139" Type="http://schemas.openxmlformats.org/officeDocument/2006/relationships/image" Target="media/image111.wmf"/><Relationship Id="rId290" Type="http://schemas.openxmlformats.org/officeDocument/2006/relationships/image" Target="media/image262.wmf"/><Relationship Id="rId304" Type="http://schemas.openxmlformats.org/officeDocument/2006/relationships/image" Target="media/image276.wmf"/><Relationship Id="rId325" Type="http://schemas.openxmlformats.org/officeDocument/2006/relationships/theme" Target="theme/theme1.xml"/><Relationship Id="rId85" Type="http://schemas.openxmlformats.org/officeDocument/2006/relationships/image" Target="media/image62.wmf"/><Relationship Id="rId150" Type="http://schemas.openxmlformats.org/officeDocument/2006/relationships/image" Target="media/image122.wmf"/><Relationship Id="rId171" Type="http://schemas.openxmlformats.org/officeDocument/2006/relationships/image" Target="media/image143.wmf"/><Relationship Id="rId192" Type="http://schemas.openxmlformats.org/officeDocument/2006/relationships/image" Target="media/image164.wmf"/><Relationship Id="rId206" Type="http://schemas.openxmlformats.org/officeDocument/2006/relationships/image" Target="media/image178.wmf"/><Relationship Id="rId227" Type="http://schemas.openxmlformats.org/officeDocument/2006/relationships/image" Target="media/image199.wmf"/><Relationship Id="rId248" Type="http://schemas.openxmlformats.org/officeDocument/2006/relationships/image" Target="media/image220.wmf"/><Relationship Id="rId269" Type="http://schemas.openxmlformats.org/officeDocument/2006/relationships/image" Target="media/image241.wmf"/><Relationship Id="rId12" Type="http://schemas.openxmlformats.org/officeDocument/2006/relationships/hyperlink" Target="consultantplus://offline/ref=7F589FF130EAE672DBC3EF886C787B474272723343D162D9FA1F10HEv6H" TargetMode="External"/><Relationship Id="rId33" Type="http://schemas.openxmlformats.org/officeDocument/2006/relationships/image" Target="media/image12.wmf"/><Relationship Id="rId108" Type="http://schemas.openxmlformats.org/officeDocument/2006/relationships/image" Target="media/image80.png"/><Relationship Id="rId129" Type="http://schemas.openxmlformats.org/officeDocument/2006/relationships/image" Target="media/image101.wmf"/><Relationship Id="rId280" Type="http://schemas.openxmlformats.org/officeDocument/2006/relationships/image" Target="media/image252.wmf"/><Relationship Id="rId315" Type="http://schemas.openxmlformats.org/officeDocument/2006/relationships/image" Target="media/image287.wmf"/><Relationship Id="rId54" Type="http://schemas.openxmlformats.org/officeDocument/2006/relationships/image" Target="media/image33.wmf"/><Relationship Id="rId75" Type="http://schemas.openxmlformats.org/officeDocument/2006/relationships/image" Target="media/image52.png"/><Relationship Id="rId96" Type="http://schemas.openxmlformats.org/officeDocument/2006/relationships/image" Target="media/image69.wmf"/><Relationship Id="rId140" Type="http://schemas.openxmlformats.org/officeDocument/2006/relationships/image" Target="media/image112.wmf"/><Relationship Id="rId161" Type="http://schemas.openxmlformats.org/officeDocument/2006/relationships/image" Target="media/image133.wmf"/><Relationship Id="rId182" Type="http://schemas.openxmlformats.org/officeDocument/2006/relationships/image" Target="media/image154.wmf"/><Relationship Id="rId217" Type="http://schemas.openxmlformats.org/officeDocument/2006/relationships/image" Target="media/image189.wmf"/><Relationship Id="rId6" Type="http://schemas.openxmlformats.org/officeDocument/2006/relationships/hyperlink" Target="consultantplus://offline/ref=7F589FF130EAE672DBC3EC9D75787B47427D7F314B8435DBAB4A1EE3C1H3vAH" TargetMode="External"/><Relationship Id="rId238" Type="http://schemas.openxmlformats.org/officeDocument/2006/relationships/image" Target="media/image210.wmf"/><Relationship Id="rId259" Type="http://schemas.openxmlformats.org/officeDocument/2006/relationships/image" Target="media/image231.wmf"/><Relationship Id="rId23" Type="http://schemas.openxmlformats.org/officeDocument/2006/relationships/image" Target="media/image7.wmf"/><Relationship Id="rId119" Type="http://schemas.openxmlformats.org/officeDocument/2006/relationships/image" Target="media/image91.wmf"/><Relationship Id="rId270" Type="http://schemas.openxmlformats.org/officeDocument/2006/relationships/image" Target="media/image242.wmf"/><Relationship Id="rId291" Type="http://schemas.openxmlformats.org/officeDocument/2006/relationships/image" Target="media/image263.wmf"/><Relationship Id="rId305" Type="http://schemas.openxmlformats.org/officeDocument/2006/relationships/image" Target="media/image277.wmf"/><Relationship Id="rId44" Type="http://schemas.openxmlformats.org/officeDocument/2006/relationships/image" Target="media/image23.wmf"/><Relationship Id="rId65" Type="http://schemas.openxmlformats.org/officeDocument/2006/relationships/image" Target="media/image44.wmf"/><Relationship Id="rId86" Type="http://schemas.openxmlformats.org/officeDocument/2006/relationships/image" Target="media/image63.wmf"/><Relationship Id="rId130" Type="http://schemas.openxmlformats.org/officeDocument/2006/relationships/image" Target="media/image102.wmf"/><Relationship Id="rId151" Type="http://schemas.openxmlformats.org/officeDocument/2006/relationships/image" Target="media/image123.wmf"/><Relationship Id="rId172" Type="http://schemas.openxmlformats.org/officeDocument/2006/relationships/image" Target="media/image144.wmf"/><Relationship Id="rId193" Type="http://schemas.openxmlformats.org/officeDocument/2006/relationships/image" Target="media/image165.wmf"/><Relationship Id="rId207" Type="http://schemas.openxmlformats.org/officeDocument/2006/relationships/image" Target="media/image179.wmf"/><Relationship Id="rId228" Type="http://schemas.openxmlformats.org/officeDocument/2006/relationships/image" Target="media/image200.wmf"/><Relationship Id="rId249" Type="http://schemas.openxmlformats.org/officeDocument/2006/relationships/image" Target="media/image221.wmf"/><Relationship Id="rId13" Type="http://schemas.openxmlformats.org/officeDocument/2006/relationships/hyperlink" Target="consultantplus://offline/ref=7F589FF130EAE672DBC3EF886C787B47427C7F3243D162D9FA1F10HEv6H" TargetMode="External"/><Relationship Id="rId109" Type="http://schemas.openxmlformats.org/officeDocument/2006/relationships/image" Target="media/image81.png"/><Relationship Id="rId260" Type="http://schemas.openxmlformats.org/officeDocument/2006/relationships/image" Target="media/image232.wmf"/><Relationship Id="rId281" Type="http://schemas.openxmlformats.org/officeDocument/2006/relationships/image" Target="media/image253.wmf"/><Relationship Id="rId316" Type="http://schemas.openxmlformats.org/officeDocument/2006/relationships/image" Target="media/image288.wmf"/><Relationship Id="rId34" Type="http://schemas.openxmlformats.org/officeDocument/2006/relationships/image" Target="media/image13.wmf"/><Relationship Id="rId55" Type="http://schemas.openxmlformats.org/officeDocument/2006/relationships/image" Target="media/image34.wmf"/><Relationship Id="rId76" Type="http://schemas.openxmlformats.org/officeDocument/2006/relationships/image" Target="media/image53.wmf"/><Relationship Id="rId97" Type="http://schemas.openxmlformats.org/officeDocument/2006/relationships/image" Target="media/image70.wmf"/><Relationship Id="rId120" Type="http://schemas.openxmlformats.org/officeDocument/2006/relationships/image" Target="media/image92.wmf"/><Relationship Id="rId141" Type="http://schemas.openxmlformats.org/officeDocument/2006/relationships/image" Target="media/image113.wmf"/><Relationship Id="rId7" Type="http://schemas.openxmlformats.org/officeDocument/2006/relationships/hyperlink" Target="consultantplus://offline/ref=7F589FF130EAE672DBC3F38870787B47467F7F3443D162D9FA1F10HEv6H" TargetMode="External"/><Relationship Id="rId162" Type="http://schemas.openxmlformats.org/officeDocument/2006/relationships/image" Target="media/image134.wmf"/><Relationship Id="rId183" Type="http://schemas.openxmlformats.org/officeDocument/2006/relationships/image" Target="media/image155.wmf"/><Relationship Id="rId218" Type="http://schemas.openxmlformats.org/officeDocument/2006/relationships/image" Target="media/image190.wmf"/><Relationship Id="rId239" Type="http://schemas.openxmlformats.org/officeDocument/2006/relationships/image" Target="media/image211.wmf"/><Relationship Id="rId250" Type="http://schemas.openxmlformats.org/officeDocument/2006/relationships/image" Target="media/image222.wmf"/><Relationship Id="rId271" Type="http://schemas.openxmlformats.org/officeDocument/2006/relationships/image" Target="media/image243.wmf"/><Relationship Id="rId292" Type="http://schemas.openxmlformats.org/officeDocument/2006/relationships/image" Target="media/image264.wmf"/><Relationship Id="rId306" Type="http://schemas.openxmlformats.org/officeDocument/2006/relationships/image" Target="media/image278.wmf"/><Relationship Id="rId24" Type="http://schemas.openxmlformats.org/officeDocument/2006/relationships/hyperlink" Target="consultantplus://offline/ref=7F589FF130EAE672DBC3F38870787B47427979344B8C68D1A31312E1C635CCD29B391E6B07003CHDv3H" TargetMode="External"/><Relationship Id="rId45" Type="http://schemas.openxmlformats.org/officeDocument/2006/relationships/image" Target="media/image24.wmf"/><Relationship Id="rId66" Type="http://schemas.openxmlformats.org/officeDocument/2006/relationships/image" Target="media/image45.wmf"/><Relationship Id="rId87" Type="http://schemas.openxmlformats.org/officeDocument/2006/relationships/image" Target="media/image64.wmf"/><Relationship Id="rId110" Type="http://schemas.openxmlformats.org/officeDocument/2006/relationships/image" Target="media/image82.wmf"/><Relationship Id="rId131" Type="http://schemas.openxmlformats.org/officeDocument/2006/relationships/image" Target="media/image103.wmf"/><Relationship Id="rId152" Type="http://schemas.openxmlformats.org/officeDocument/2006/relationships/image" Target="media/image124.wmf"/><Relationship Id="rId173" Type="http://schemas.openxmlformats.org/officeDocument/2006/relationships/image" Target="media/image145.wmf"/><Relationship Id="rId194" Type="http://schemas.openxmlformats.org/officeDocument/2006/relationships/image" Target="media/image166.wmf"/><Relationship Id="rId208" Type="http://schemas.openxmlformats.org/officeDocument/2006/relationships/image" Target="media/image180.wmf"/><Relationship Id="rId229" Type="http://schemas.openxmlformats.org/officeDocument/2006/relationships/image" Target="media/image201.wmf"/><Relationship Id="rId240" Type="http://schemas.openxmlformats.org/officeDocument/2006/relationships/image" Target="media/image212.wmf"/><Relationship Id="rId261" Type="http://schemas.openxmlformats.org/officeDocument/2006/relationships/image" Target="media/image233.wmf"/><Relationship Id="rId14" Type="http://schemas.openxmlformats.org/officeDocument/2006/relationships/hyperlink" Target="consultantplus://offline/ref=7F589FF130EAE672DBC3E58472787B4747727B314F8135DBAB4A1EE3C13A93C59C70126A07003DD0H5v3H" TargetMode="External"/><Relationship Id="rId30" Type="http://schemas.openxmlformats.org/officeDocument/2006/relationships/image" Target="media/image9.wmf"/><Relationship Id="rId35" Type="http://schemas.openxmlformats.org/officeDocument/2006/relationships/image" Target="media/image14.wmf"/><Relationship Id="rId56" Type="http://schemas.openxmlformats.org/officeDocument/2006/relationships/image" Target="media/image35.wmf"/><Relationship Id="rId77" Type="http://schemas.openxmlformats.org/officeDocument/2006/relationships/image" Target="media/image54.wmf"/><Relationship Id="rId100" Type="http://schemas.openxmlformats.org/officeDocument/2006/relationships/image" Target="media/image73.wmf"/><Relationship Id="rId105" Type="http://schemas.openxmlformats.org/officeDocument/2006/relationships/image" Target="media/image78.wmf"/><Relationship Id="rId126" Type="http://schemas.openxmlformats.org/officeDocument/2006/relationships/image" Target="media/image98.wmf"/><Relationship Id="rId147" Type="http://schemas.openxmlformats.org/officeDocument/2006/relationships/image" Target="media/image119.wmf"/><Relationship Id="rId168" Type="http://schemas.openxmlformats.org/officeDocument/2006/relationships/image" Target="media/image140.wmf"/><Relationship Id="rId282" Type="http://schemas.openxmlformats.org/officeDocument/2006/relationships/image" Target="media/image254.wmf"/><Relationship Id="rId312" Type="http://schemas.openxmlformats.org/officeDocument/2006/relationships/image" Target="media/image284.wmf"/><Relationship Id="rId317" Type="http://schemas.openxmlformats.org/officeDocument/2006/relationships/hyperlink" Target="consultantplus://offline/ref=7F589FF130EAE672DBC3E58472787B4747727B314F8135DBAB4A1EE3C1H3vAH" TargetMode="External"/><Relationship Id="rId8" Type="http://schemas.openxmlformats.org/officeDocument/2006/relationships/hyperlink" Target="consultantplus://offline/ref=7F589FF130EAE672DBC3E58472787B4746787B354D8435DBAB4A1EE3C13A93C59C70126A070039D7H5v0H" TargetMode="External"/><Relationship Id="rId51" Type="http://schemas.openxmlformats.org/officeDocument/2006/relationships/image" Target="media/image30.wmf"/><Relationship Id="rId72" Type="http://schemas.openxmlformats.org/officeDocument/2006/relationships/image" Target="media/image50.png"/><Relationship Id="rId93" Type="http://schemas.openxmlformats.org/officeDocument/2006/relationships/image" Target="media/image66.wmf"/><Relationship Id="rId98" Type="http://schemas.openxmlformats.org/officeDocument/2006/relationships/image" Target="media/image71.wmf"/><Relationship Id="rId121" Type="http://schemas.openxmlformats.org/officeDocument/2006/relationships/image" Target="media/image93.wmf"/><Relationship Id="rId142" Type="http://schemas.openxmlformats.org/officeDocument/2006/relationships/image" Target="media/image114.wmf"/><Relationship Id="rId163" Type="http://schemas.openxmlformats.org/officeDocument/2006/relationships/image" Target="media/image135.wmf"/><Relationship Id="rId184" Type="http://schemas.openxmlformats.org/officeDocument/2006/relationships/image" Target="media/image156.wmf"/><Relationship Id="rId189" Type="http://schemas.openxmlformats.org/officeDocument/2006/relationships/image" Target="media/image161.wmf"/><Relationship Id="rId219" Type="http://schemas.openxmlformats.org/officeDocument/2006/relationships/image" Target="media/image191.wmf"/><Relationship Id="rId3" Type="http://schemas.openxmlformats.org/officeDocument/2006/relationships/settings" Target="settings.xml"/><Relationship Id="rId214" Type="http://schemas.openxmlformats.org/officeDocument/2006/relationships/image" Target="media/image186.wmf"/><Relationship Id="rId230" Type="http://schemas.openxmlformats.org/officeDocument/2006/relationships/image" Target="media/image202.wmf"/><Relationship Id="rId235" Type="http://schemas.openxmlformats.org/officeDocument/2006/relationships/image" Target="media/image207.wmf"/><Relationship Id="rId251" Type="http://schemas.openxmlformats.org/officeDocument/2006/relationships/image" Target="media/image223.wmf"/><Relationship Id="rId256" Type="http://schemas.openxmlformats.org/officeDocument/2006/relationships/image" Target="media/image228.wmf"/><Relationship Id="rId277" Type="http://schemas.openxmlformats.org/officeDocument/2006/relationships/image" Target="media/image249.wmf"/><Relationship Id="rId298" Type="http://schemas.openxmlformats.org/officeDocument/2006/relationships/image" Target="media/image270.wmf"/><Relationship Id="rId25" Type="http://schemas.openxmlformats.org/officeDocument/2006/relationships/hyperlink" Target="consultantplus://offline/ref=7F589FF130EAE672DBC3E58472787B4747727B314F8135DBAB4A1EE3C13A93C59C70126A070139D3H5vEH" TargetMode="External"/><Relationship Id="rId46" Type="http://schemas.openxmlformats.org/officeDocument/2006/relationships/image" Target="media/image25.wmf"/><Relationship Id="rId67" Type="http://schemas.openxmlformats.org/officeDocument/2006/relationships/image" Target="media/image46.wmf"/><Relationship Id="rId116" Type="http://schemas.openxmlformats.org/officeDocument/2006/relationships/image" Target="media/image88.wmf"/><Relationship Id="rId137" Type="http://schemas.openxmlformats.org/officeDocument/2006/relationships/image" Target="media/image109.wmf"/><Relationship Id="rId158" Type="http://schemas.openxmlformats.org/officeDocument/2006/relationships/image" Target="media/image130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2" Type="http://schemas.openxmlformats.org/officeDocument/2006/relationships/image" Target="media/image274.wmf"/><Relationship Id="rId307" Type="http://schemas.openxmlformats.org/officeDocument/2006/relationships/image" Target="media/image279.wmf"/><Relationship Id="rId323" Type="http://schemas.openxmlformats.org/officeDocument/2006/relationships/hyperlink" Target="consultantplus://offline/ref=7F589FF130EAE672DBC3EC9D75787B4747787D334F8C68D1A31312E1C635CCD29B391E6B070038HDv6H" TargetMode="External"/><Relationship Id="rId20" Type="http://schemas.openxmlformats.org/officeDocument/2006/relationships/image" Target="media/image4.wmf"/><Relationship Id="rId41" Type="http://schemas.openxmlformats.org/officeDocument/2006/relationships/image" Target="media/image20.wmf"/><Relationship Id="rId62" Type="http://schemas.openxmlformats.org/officeDocument/2006/relationships/image" Target="media/image41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111" Type="http://schemas.openxmlformats.org/officeDocument/2006/relationships/image" Target="media/image83.wmf"/><Relationship Id="rId132" Type="http://schemas.openxmlformats.org/officeDocument/2006/relationships/image" Target="media/image104.wmf"/><Relationship Id="rId153" Type="http://schemas.openxmlformats.org/officeDocument/2006/relationships/image" Target="media/image125.wmf"/><Relationship Id="rId174" Type="http://schemas.openxmlformats.org/officeDocument/2006/relationships/image" Target="media/image146.wmf"/><Relationship Id="rId179" Type="http://schemas.openxmlformats.org/officeDocument/2006/relationships/image" Target="media/image151.wmf"/><Relationship Id="rId195" Type="http://schemas.openxmlformats.org/officeDocument/2006/relationships/image" Target="media/image167.wmf"/><Relationship Id="rId209" Type="http://schemas.openxmlformats.org/officeDocument/2006/relationships/image" Target="media/image181.wmf"/><Relationship Id="rId190" Type="http://schemas.openxmlformats.org/officeDocument/2006/relationships/image" Target="media/image162.wmf"/><Relationship Id="rId204" Type="http://schemas.openxmlformats.org/officeDocument/2006/relationships/image" Target="media/image176.wmf"/><Relationship Id="rId220" Type="http://schemas.openxmlformats.org/officeDocument/2006/relationships/image" Target="media/image192.wmf"/><Relationship Id="rId225" Type="http://schemas.openxmlformats.org/officeDocument/2006/relationships/image" Target="media/image197.wmf"/><Relationship Id="rId241" Type="http://schemas.openxmlformats.org/officeDocument/2006/relationships/image" Target="media/image213.wmf"/><Relationship Id="rId246" Type="http://schemas.openxmlformats.org/officeDocument/2006/relationships/image" Target="media/image218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15" Type="http://schemas.openxmlformats.org/officeDocument/2006/relationships/hyperlink" Target="consultantplus://offline/ref=7F589FF130EAE672DBC3E58472787B4747727B314F8135DBAB4A1EE3C13A93C59C70126A07003DDFH5v1H" TargetMode="External"/><Relationship Id="rId36" Type="http://schemas.openxmlformats.org/officeDocument/2006/relationships/image" Target="media/image15.wmf"/><Relationship Id="rId57" Type="http://schemas.openxmlformats.org/officeDocument/2006/relationships/image" Target="media/image36.wmf"/><Relationship Id="rId106" Type="http://schemas.openxmlformats.org/officeDocument/2006/relationships/image" Target="media/image79.png"/><Relationship Id="rId127" Type="http://schemas.openxmlformats.org/officeDocument/2006/relationships/image" Target="media/image99.wmf"/><Relationship Id="rId262" Type="http://schemas.openxmlformats.org/officeDocument/2006/relationships/image" Target="media/image234.wmf"/><Relationship Id="rId283" Type="http://schemas.openxmlformats.org/officeDocument/2006/relationships/image" Target="media/image255.wmf"/><Relationship Id="rId313" Type="http://schemas.openxmlformats.org/officeDocument/2006/relationships/image" Target="media/image285.wmf"/><Relationship Id="rId318" Type="http://schemas.openxmlformats.org/officeDocument/2006/relationships/hyperlink" Target="consultantplus://offline/ref=7F589FF130EAE672DBC3F38870787B47427979344B8C68D1A31312E1HCv6H" TargetMode="External"/><Relationship Id="rId10" Type="http://schemas.openxmlformats.org/officeDocument/2006/relationships/hyperlink" Target="consultantplus://offline/ref=7F589FF130EAE672DBC3EF886C787B47427F7A3743D162D9FA1F10HEv6H" TargetMode="External"/><Relationship Id="rId31" Type="http://schemas.openxmlformats.org/officeDocument/2006/relationships/image" Target="media/image10.wmf"/><Relationship Id="rId52" Type="http://schemas.openxmlformats.org/officeDocument/2006/relationships/image" Target="media/image31.wmf"/><Relationship Id="rId73" Type="http://schemas.openxmlformats.org/officeDocument/2006/relationships/hyperlink" Target="consultantplus://offline/ref=7F589FF130EAE672DBC3F38870787B474B7F783343D162D9FA1F10HEv6H" TargetMode="External"/><Relationship Id="rId78" Type="http://schemas.openxmlformats.org/officeDocument/2006/relationships/image" Target="media/image55.wmf"/><Relationship Id="rId94" Type="http://schemas.openxmlformats.org/officeDocument/2006/relationships/image" Target="media/image67.wmf"/><Relationship Id="rId99" Type="http://schemas.openxmlformats.org/officeDocument/2006/relationships/image" Target="media/image72.wmf"/><Relationship Id="rId101" Type="http://schemas.openxmlformats.org/officeDocument/2006/relationships/image" Target="media/image74.wmf"/><Relationship Id="rId122" Type="http://schemas.openxmlformats.org/officeDocument/2006/relationships/image" Target="media/image94.wmf"/><Relationship Id="rId143" Type="http://schemas.openxmlformats.org/officeDocument/2006/relationships/image" Target="media/image115.wmf"/><Relationship Id="rId148" Type="http://schemas.openxmlformats.org/officeDocument/2006/relationships/image" Target="media/image120.wmf"/><Relationship Id="rId164" Type="http://schemas.openxmlformats.org/officeDocument/2006/relationships/image" Target="media/image136.wmf"/><Relationship Id="rId169" Type="http://schemas.openxmlformats.org/officeDocument/2006/relationships/image" Target="media/image141.wmf"/><Relationship Id="rId185" Type="http://schemas.openxmlformats.org/officeDocument/2006/relationships/image" Target="media/image15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89FF130EAE672DBC3F38870787B47427A723E4A8C68D1A31312E1HCv6H" TargetMode="External"/><Relationship Id="rId180" Type="http://schemas.openxmlformats.org/officeDocument/2006/relationships/image" Target="media/image152.wmf"/><Relationship Id="rId210" Type="http://schemas.openxmlformats.org/officeDocument/2006/relationships/image" Target="media/image182.wmf"/><Relationship Id="rId215" Type="http://schemas.openxmlformats.org/officeDocument/2006/relationships/image" Target="media/image187.wmf"/><Relationship Id="rId236" Type="http://schemas.openxmlformats.org/officeDocument/2006/relationships/image" Target="media/image208.wmf"/><Relationship Id="rId257" Type="http://schemas.openxmlformats.org/officeDocument/2006/relationships/image" Target="media/image229.wmf"/><Relationship Id="rId278" Type="http://schemas.openxmlformats.org/officeDocument/2006/relationships/image" Target="media/image250.wmf"/><Relationship Id="rId26" Type="http://schemas.openxmlformats.org/officeDocument/2006/relationships/hyperlink" Target="consultantplus://offline/ref=7F589FF130EAE672DBC3EF886C787B4747727A3543D162D9FA1F10E6C96ADBD5D2351F6B0706H3vBH" TargetMode="External"/><Relationship Id="rId231" Type="http://schemas.openxmlformats.org/officeDocument/2006/relationships/image" Target="media/image203.wmf"/><Relationship Id="rId252" Type="http://schemas.openxmlformats.org/officeDocument/2006/relationships/image" Target="media/image224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47" Type="http://schemas.openxmlformats.org/officeDocument/2006/relationships/image" Target="media/image26.wmf"/><Relationship Id="rId68" Type="http://schemas.openxmlformats.org/officeDocument/2006/relationships/image" Target="media/image47.wmf"/><Relationship Id="rId89" Type="http://schemas.openxmlformats.org/officeDocument/2006/relationships/hyperlink" Target="consultantplus://offline/ref=7F589FF130EAE672DBC3EF886C787B474272723343D162D9FA1F10HEv6H" TargetMode="External"/><Relationship Id="rId112" Type="http://schemas.openxmlformats.org/officeDocument/2006/relationships/image" Target="media/image84.wmf"/><Relationship Id="rId133" Type="http://schemas.openxmlformats.org/officeDocument/2006/relationships/image" Target="media/image105.wmf"/><Relationship Id="rId154" Type="http://schemas.openxmlformats.org/officeDocument/2006/relationships/image" Target="media/image126.wmf"/><Relationship Id="rId175" Type="http://schemas.openxmlformats.org/officeDocument/2006/relationships/image" Target="media/image147.wmf"/><Relationship Id="rId196" Type="http://schemas.openxmlformats.org/officeDocument/2006/relationships/image" Target="media/image168.wmf"/><Relationship Id="rId200" Type="http://schemas.openxmlformats.org/officeDocument/2006/relationships/image" Target="media/image172.wmf"/><Relationship Id="rId16" Type="http://schemas.openxmlformats.org/officeDocument/2006/relationships/hyperlink" Target="consultantplus://offline/ref=7F589FF130EAE672DBC3E58472787B4747727B314F8135DBAB4A1EE3C13A93C59C70126A07003CD2H5vEH" TargetMode="External"/><Relationship Id="rId221" Type="http://schemas.openxmlformats.org/officeDocument/2006/relationships/image" Target="media/image193.wmf"/><Relationship Id="rId242" Type="http://schemas.openxmlformats.org/officeDocument/2006/relationships/image" Target="media/image214.wmf"/><Relationship Id="rId263" Type="http://schemas.openxmlformats.org/officeDocument/2006/relationships/image" Target="media/image235.wmf"/><Relationship Id="rId284" Type="http://schemas.openxmlformats.org/officeDocument/2006/relationships/image" Target="media/image256.wmf"/><Relationship Id="rId319" Type="http://schemas.openxmlformats.org/officeDocument/2006/relationships/hyperlink" Target="consultantplus://offline/ref=7F589FF130EAE672DBC3EF886C787B4747727A3543D162D9FA1F10HEv6H" TargetMode="External"/><Relationship Id="rId37" Type="http://schemas.openxmlformats.org/officeDocument/2006/relationships/image" Target="media/image16.wmf"/><Relationship Id="rId58" Type="http://schemas.openxmlformats.org/officeDocument/2006/relationships/image" Target="media/image37.wmf"/><Relationship Id="rId79" Type="http://schemas.openxmlformats.org/officeDocument/2006/relationships/image" Target="media/image56.wmf"/><Relationship Id="rId102" Type="http://schemas.openxmlformats.org/officeDocument/2006/relationships/image" Target="media/image75.wmf"/><Relationship Id="rId123" Type="http://schemas.openxmlformats.org/officeDocument/2006/relationships/image" Target="media/image95.wmf"/><Relationship Id="rId144" Type="http://schemas.openxmlformats.org/officeDocument/2006/relationships/image" Target="media/image116.wmf"/><Relationship Id="rId90" Type="http://schemas.openxmlformats.org/officeDocument/2006/relationships/hyperlink" Target="consultantplus://offline/ref=7F589FF130EAE672DBC3EF886C787B47427C7F3243D162D9FA1F10HEv6H" TargetMode="External"/><Relationship Id="rId165" Type="http://schemas.openxmlformats.org/officeDocument/2006/relationships/image" Target="media/image137.wmf"/><Relationship Id="rId186" Type="http://schemas.openxmlformats.org/officeDocument/2006/relationships/image" Target="media/image158.wmf"/><Relationship Id="rId211" Type="http://schemas.openxmlformats.org/officeDocument/2006/relationships/image" Target="media/image183.wmf"/><Relationship Id="rId232" Type="http://schemas.openxmlformats.org/officeDocument/2006/relationships/image" Target="media/image204.wmf"/><Relationship Id="rId253" Type="http://schemas.openxmlformats.org/officeDocument/2006/relationships/image" Target="media/image225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27" Type="http://schemas.openxmlformats.org/officeDocument/2006/relationships/hyperlink" Target="consultantplus://offline/ref=7F589FF130EAE672DBC3EF886C787B4747727A3543D162D9FA1F10E6C96ADBD5D2351F6B0706H3vBH" TargetMode="External"/><Relationship Id="rId48" Type="http://schemas.openxmlformats.org/officeDocument/2006/relationships/image" Target="media/image27.wmf"/><Relationship Id="rId69" Type="http://schemas.openxmlformats.org/officeDocument/2006/relationships/image" Target="media/image48.wmf"/><Relationship Id="rId113" Type="http://schemas.openxmlformats.org/officeDocument/2006/relationships/image" Target="media/image85.wmf"/><Relationship Id="rId134" Type="http://schemas.openxmlformats.org/officeDocument/2006/relationships/image" Target="media/image106.wmf"/><Relationship Id="rId320" Type="http://schemas.openxmlformats.org/officeDocument/2006/relationships/hyperlink" Target="consultantplus://offline/ref=7F589FF130EAE672DBC3E58472787B47407A78364D8F35DBAB4A1EE3C1H3vAH" TargetMode="External"/><Relationship Id="rId80" Type="http://schemas.openxmlformats.org/officeDocument/2006/relationships/image" Target="media/image57.wmf"/><Relationship Id="rId155" Type="http://schemas.openxmlformats.org/officeDocument/2006/relationships/image" Target="media/image127.wmf"/><Relationship Id="rId176" Type="http://schemas.openxmlformats.org/officeDocument/2006/relationships/image" Target="media/image148.wmf"/><Relationship Id="rId197" Type="http://schemas.openxmlformats.org/officeDocument/2006/relationships/image" Target="media/image169.wmf"/><Relationship Id="rId201" Type="http://schemas.openxmlformats.org/officeDocument/2006/relationships/image" Target="media/image173.wmf"/><Relationship Id="rId222" Type="http://schemas.openxmlformats.org/officeDocument/2006/relationships/image" Target="media/image194.wmf"/><Relationship Id="rId243" Type="http://schemas.openxmlformats.org/officeDocument/2006/relationships/image" Target="media/image215.wmf"/><Relationship Id="rId264" Type="http://schemas.openxmlformats.org/officeDocument/2006/relationships/image" Target="media/image236.wmf"/><Relationship Id="rId285" Type="http://schemas.openxmlformats.org/officeDocument/2006/relationships/image" Target="media/image257.wmf"/><Relationship Id="rId17" Type="http://schemas.openxmlformats.org/officeDocument/2006/relationships/image" Target="media/image1.wmf"/><Relationship Id="rId38" Type="http://schemas.openxmlformats.org/officeDocument/2006/relationships/image" Target="media/image17.wmf"/><Relationship Id="rId59" Type="http://schemas.openxmlformats.org/officeDocument/2006/relationships/image" Target="media/image38.wmf"/><Relationship Id="rId103" Type="http://schemas.openxmlformats.org/officeDocument/2006/relationships/image" Target="media/image76.wmf"/><Relationship Id="rId124" Type="http://schemas.openxmlformats.org/officeDocument/2006/relationships/image" Target="media/image96.wmf"/><Relationship Id="rId310" Type="http://schemas.openxmlformats.org/officeDocument/2006/relationships/image" Target="media/image282.wmf"/><Relationship Id="rId70" Type="http://schemas.openxmlformats.org/officeDocument/2006/relationships/image" Target="media/image49.wmf"/><Relationship Id="rId91" Type="http://schemas.openxmlformats.org/officeDocument/2006/relationships/hyperlink" Target="consultantplus://offline/ref=7F589FF130EAE672DBC3EF886C787B47427C7F3243D162D9FA1F10HEv6H" TargetMode="External"/><Relationship Id="rId145" Type="http://schemas.openxmlformats.org/officeDocument/2006/relationships/image" Target="media/image117.wmf"/><Relationship Id="rId166" Type="http://schemas.openxmlformats.org/officeDocument/2006/relationships/image" Target="media/image138.wmf"/><Relationship Id="rId187" Type="http://schemas.openxmlformats.org/officeDocument/2006/relationships/image" Target="media/image159.wmf"/><Relationship Id="rId1" Type="http://schemas.openxmlformats.org/officeDocument/2006/relationships/styles" Target="styles.xml"/><Relationship Id="rId212" Type="http://schemas.openxmlformats.org/officeDocument/2006/relationships/image" Target="media/image184.wmf"/><Relationship Id="rId233" Type="http://schemas.openxmlformats.org/officeDocument/2006/relationships/image" Target="media/image205.wmf"/><Relationship Id="rId254" Type="http://schemas.openxmlformats.org/officeDocument/2006/relationships/image" Target="media/image226.wmf"/><Relationship Id="rId28" Type="http://schemas.openxmlformats.org/officeDocument/2006/relationships/hyperlink" Target="consultantplus://offline/ref=7F589FF130EAE672DBC3EF886C787B4747727A3543D162D9FA1F10E6C96ADBD5D2351F6B0706H3vBH" TargetMode="External"/><Relationship Id="rId49" Type="http://schemas.openxmlformats.org/officeDocument/2006/relationships/image" Target="media/image28.wmf"/><Relationship Id="rId114" Type="http://schemas.openxmlformats.org/officeDocument/2006/relationships/image" Target="media/image86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39.wmf"/><Relationship Id="rId81" Type="http://schemas.openxmlformats.org/officeDocument/2006/relationships/image" Target="media/image58.wmf"/><Relationship Id="rId135" Type="http://schemas.openxmlformats.org/officeDocument/2006/relationships/image" Target="media/image107.wmf"/><Relationship Id="rId156" Type="http://schemas.openxmlformats.org/officeDocument/2006/relationships/image" Target="media/image128.wmf"/><Relationship Id="rId177" Type="http://schemas.openxmlformats.org/officeDocument/2006/relationships/image" Target="media/image149.wmf"/><Relationship Id="rId198" Type="http://schemas.openxmlformats.org/officeDocument/2006/relationships/image" Target="media/image170.wmf"/><Relationship Id="rId321" Type="http://schemas.openxmlformats.org/officeDocument/2006/relationships/hyperlink" Target="consultantplus://offline/ref=7F589FF130EAE672DBC3EC9D75787B47477B7331498C68D1A31312E1C635CCD29B391E6B070038HDv6H" TargetMode="External"/><Relationship Id="rId202" Type="http://schemas.openxmlformats.org/officeDocument/2006/relationships/image" Target="media/image174.wmf"/><Relationship Id="rId223" Type="http://schemas.openxmlformats.org/officeDocument/2006/relationships/image" Target="media/image195.wmf"/><Relationship Id="rId244" Type="http://schemas.openxmlformats.org/officeDocument/2006/relationships/image" Target="media/image216.wmf"/><Relationship Id="rId18" Type="http://schemas.openxmlformats.org/officeDocument/2006/relationships/image" Target="media/image2.wmf"/><Relationship Id="rId39" Type="http://schemas.openxmlformats.org/officeDocument/2006/relationships/image" Target="media/image18.wmf"/><Relationship Id="rId265" Type="http://schemas.openxmlformats.org/officeDocument/2006/relationships/image" Target="media/image237.wmf"/><Relationship Id="rId286" Type="http://schemas.openxmlformats.org/officeDocument/2006/relationships/image" Target="media/image258.wmf"/><Relationship Id="rId50" Type="http://schemas.openxmlformats.org/officeDocument/2006/relationships/image" Target="media/image29.wmf"/><Relationship Id="rId104" Type="http://schemas.openxmlformats.org/officeDocument/2006/relationships/image" Target="media/image77.wmf"/><Relationship Id="rId125" Type="http://schemas.openxmlformats.org/officeDocument/2006/relationships/image" Target="media/image97.wmf"/><Relationship Id="rId146" Type="http://schemas.openxmlformats.org/officeDocument/2006/relationships/image" Target="media/image118.wmf"/><Relationship Id="rId167" Type="http://schemas.openxmlformats.org/officeDocument/2006/relationships/image" Target="media/image139.wmf"/><Relationship Id="rId188" Type="http://schemas.openxmlformats.org/officeDocument/2006/relationships/image" Target="media/image160.wmf"/><Relationship Id="rId311" Type="http://schemas.openxmlformats.org/officeDocument/2006/relationships/image" Target="media/image283.wmf"/><Relationship Id="rId71" Type="http://schemas.openxmlformats.org/officeDocument/2006/relationships/hyperlink" Target="consultantplus://offline/ref=7F589FF130EAE672DBC3EF886C787B47427F7A3743D162D9FA1F10HEv6H" TargetMode="External"/><Relationship Id="rId92" Type="http://schemas.openxmlformats.org/officeDocument/2006/relationships/hyperlink" Target="consultantplus://offline/ref=7F589FF130EAE672DBC3F38870787B47427A723E4A8C68D1A31312E1HCv6H" TargetMode="External"/><Relationship Id="rId213" Type="http://schemas.openxmlformats.org/officeDocument/2006/relationships/image" Target="media/image185.wmf"/><Relationship Id="rId234" Type="http://schemas.openxmlformats.org/officeDocument/2006/relationships/image" Target="media/image206.wmf"/><Relationship Id="rId2" Type="http://schemas.microsoft.com/office/2007/relationships/stylesWithEffects" Target="stylesWithEffects.xml"/><Relationship Id="rId29" Type="http://schemas.openxmlformats.org/officeDocument/2006/relationships/image" Target="media/image8.wmf"/><Relationship Id="rId255" Type="http://schemas.openxmlformats.org/officeDocument/2006/relationships/image" Target="media/image227.wmf"/><Relationship Id="rId276" Type="http://schemas.openxmlformats.org/officeDocument/2006/relationships/image" Target="media/image248.wmf"/><Relationship Id="rId297" Type="http://schemas.openxmlformats.org/officeDocument/2006/relationships/image" Target="media/image269.wmf"/><Relationship Id="rId40" Type="http://schemas.openxmlformats.org/officeDocument/2006/relationships/image" Target="media/image19.wmf"/><Relationship Id="rId115" Type="http://schemas.openxmlformats.org/officeDocument/2006/relationships/image" Target="media/image87.wmf"/><Relationship Id="rId136" Type="http://schemas.openxmlformats.org/officeDocument/2006/relationships/image" Target="media/image108.wmf"/><Relationship Id="rId157" Type="http://schemas.openxmlformats.org/officeDocument/2006/relationships/image" Target="media/image129.wmf"/><Relationship Id="rId178" Type="http://schemas.openxmlformats.org/officeDocument/2006/relationships/image" Target="media/image150.wmf"/><Relationship Id="rId301" Type="http://schemas.openxmlformats.org/officeDocument/2006/relationships/image" Target="media/image273.wmf"/><Relationship Id="rId322" Type="http://schemas.openxmlformats.org/officeDocument/2006/relationships/hyperlink" Target="consultantplus://offline/ref=7F589FF130EAE672DBC3EC9D75787B47447A7B32488C68D1A31312E1HCv6H" TargetMode="External"/><Relationship Id="rId61" Type="http://schemas.openxmlformats.org/officeDocument/2006/relationships/image" Target="media/image40.wmf"/><Relationship Id="rId82" Type="http://schemas.openxmlformats.org/officeDocument/2006/relationships/image" Target="media/image59.wmf"/><Relationship Id="rId199" Type="http://schemas.openxmlformats.org/officeDocument/2006/relationships/image" Target="media/image171.wmf"/><Relationship Id="rId203" Type="http://schemas.openxmlformats.org/officeDocument/2006/relationships/image" Target="media/image175.wmf"/><Relationship Id="rId19" Type="http://schemas.openxmlformats.org/officeDocument/2006/relationships/image" Target="media/image3.wmf"/><Relationship Id="rId224" Type="http://schemas.openxmlformats.org/officeDocument/2006/relationships/image" Target="media/image196.wmf"/><Relationship Id="rId245" Type="http://schemas.openxmlformats.org/officeDocument/2006/relationships/image" Target="media/image217.wmf"/><Relationship Id="rId266" Type="http://schemas.openxmlformats.org/officeDocument/2006/relationships/image" Target="media/image238.wmf"/><Relationship Id="rId287" Type="http://schemas.openxmlformats.org/officeDocument/2006/relationships/image" Target="media/image2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24353</Words>
  <Characters>138813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Малевич Дмитрий Владимирович</dc:creator>
  <cp:keywords/>
  <dc:description/>
  <cp:lastModifiedBy>Шиленкова Людмила Михайловна</cp:lastModifiedBy>
  <cp:revision>2</cp:revision>
  <dcterms:created xsi:type="dcterms:W3CDTF">2015-06-03T07:47:00Z</dcterms:created>
  <dcterms:modified xsi:type="dcterms:W3CDTF">2015-06-03T10:02:00Z</dcterms:modified>
</cp:coreProperties>
</file>